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A90B" w14:textId="2D40C8B8" w:rsidR="003F7702" w:rsidRPr="001D79C7" w:rsidRDefault="00CC070C" w:rsidP="00CC070C">
      <w:pPr>
        <w:spacing w:after="0"/>
        <w:jc w:val="center"/>
        <w:rPr>
          <w:rFonts w:cstheme="minorHAnsi"/>
          <w:b/>
          <w:bCs/>
          <w:color w:val="F5750B"/>
        </w:rPr>
      </w:pPr>
      <w:r w:rsidRPr="00E541D4">
        <w:rPr>
          <w:rFonts w:cstheme="minorHAnsi"/>
          <w:b/>
          <w:bCs/>
          <w:color w:val="D16309"/>
        </w:rPr>
        <w:t xml:space="preserve">          </w:t>
      </w:r>
      <w:r w:rsidRPr="00E541D4">
        <w:rPr>
          <w:rFonts w:cstheme="minorHAnsi"/>
          <w:b/>
          <w:bCs/>
          <w:color w:val="D16309"/>
          <w:sz w:val="28"/>
          <w:szCs w:val="28"/>
        </w:rPr>
        <w:t xml:space="preserve">        </w:t>
      </w:r>
      <w:r w:rsidR="003F7702" w:rsidRPr="001D79C7">
        <w:rPr>
          <w:rFonts w:cstheme="minorHAnsi"/>
          <w:b/>
          <w:bCs/>
          <w:color w:val="F5750B"/>
          <w:sz w:val="28"/>
          <w:szCs w:val="28"/>
        </w:rPr>
        <w:t>ASCLS-MT 202</w:t>
      </w:r>
      <w:r w:rsidR="00E541D4" w:rsidRPr="001D79C7">
        <w:rPr>
          <w:rFonts w:cstheme="minorHAnsi"/>
          <w:b/>
          <w:bCs/>
          <w:color w:val="F5750B"/>
          <w:sz w:val="28"/>
          <w:szCs w:val="28"/>
        </w:rPr>
        <w:t>4</w:t>
      </w:r>
      <w:r w:rsidR="003F7702" w:rsidRPr="001D79C7">
        <w:rPr>
          <w:rFonts w:cstheme="minorHAnsi"/>
          <w:b/>
          <w:bCs/>
          <w:color w:val="F5750B"/>
          <w:sz w:val="28"/>
          <w:szCs w:val="28"/>
        </w:rPr>
        <w:t xml:space="preserve">:  </w:t>
      </w:r>
      <w:r w:rsidR="000148AD" w:rsidRPr="001D79C7">
        <w:rPr>
          <w:rFonts w:cstheme="minorHAnsi"/>
          <w:b/>
          <w:bCs/>
          <w:color w:val="F5750B"/>
          <w:sz w:val="28"/>
          <w:szCs w:val="28"/>
        </w:rPr>
        <w:t>Mining for Laboratory Excellence</w:t>
      </w:r>
    </w:p>
    <w:p w14:paraId="5FF2414C" w14:textId="77777777" w:rsidR="0044031B" w:rsidRPr="00DF6970" w:rsidRDefault="0044031B" w:rsidP="003F7702">
      <w:pPr>
        <w:spacing w:after="0"/>
        <w:rPr>
          <w:rFonts w:cstheme="minorHAnsi"/>
          <w:b/>
          <w:bCs/>
        </w:rPr>
      </w:pPr>
    </w:p>
    <w:tbl>
      <w:tblPr>
        <w:tblStyle w:val="TableGrid"/>
        <w:tblW w:w="11143" w:type="dxa"/>
        <w:jc w:val="center"/>
        <w:tblLook w:val="04A0" w:firstRow="1" w:lastRow="0" w:firstColumn="1" w:lastColumn="0" w:noHBand="0" w:noVBand="1"/>
      </w:tblPr>
      <w:tblGrid>
        <w:gridCol w:w="1705"/>
        <w:gridCol w:w="4860"/>
        <w:gridCol w:w="180"/>
        <w:gridCol w:w="4398"/>
      </w:tblGrid>
      <w:tr w:rsidR="00041C8B" w:rsidRPr="00DF6970" w14:paraId="01AE1480" w14:textId="77777777" w:rsidTr="68C84A2E">
        <w:trPr>
          <w:trHeight w:val="269"/>
          <w:jc w:val="center"/>
        </w:trPr>
        <w:tc>
          <w:tcPr>
            <w:tcW w:w="11143" w:type="dxa"/>
            <w:gridSpan w:val="4"/>
          </w:tcPr>
          <w:p w14:paraId="0AF8B114" w14:textId="003A2A53" w:rsidR="00041C8B" w:rsidRPr="00DF6970" w:rsidRDefault="00041C8B" w:rsidP="00852B8D">
            <w:pPr>
              <w:pStyle w:val="ListParagraph"/>
              <w:ind w:left="0"/>
              <w:rPr>
                <w:rFonts w:cstheme="minorHAnsi"/>
                <w:b/>
              </w:rPr>
            </w:pPr>
            <w:r w:rsidRPr="00DF6970">
              <w:rPr>
                <w:rFonts w:cstheme="minorHAnsi"/>
                <w:b/>
              </w:rPr>
              <w:t>Thursday</w:t>
            </w:r>
            <w:r w:rsidR="000148AD" w:rsidRPr="00DF6970">
              <w:rPr>
                <w:rFonts w:cstheme="minorHAnsi"/>
                <w:b/>
              </w:rPr>
              <w:t>, April 1</w:t>
            </w:r>
            <w:r w:rsidR="00E541D4">
              <w:rPr>
                <w:rFonts w:cstheme="minorHAnsi"/>
                <w:b/>
              </w:rPr>
              <w:t>1</w:t>
            </w:r>
            <w:r w:rsidR="00DB1B50" w:rsidRPr="00DF6970">
              <w:rPr>
                <w:rFonts w:cstheme="minorHAnsi"/>
                <w:b/>
              </w:rPr>
              <w:t xml:space="preserve"> </w:t>
            </w:r>
            <w:r w:rsidRPr="00DF6970">
              <w:rPr>
                <w:rFonts w:cstheme="minorHAnsi"/>
                <w:b/>
              </w:rPr>
              <w:t>–</w:t>
            </w:r>
            <w:r w:rsidR="00324809" w:rsidRPr="00DF6970">
              <w:rPr>
                <w:rFonts w:cstheme="minorHAnsi"/>
                <w:b/>
              </w:rPr>
              <w:t xml:space="preserve"> </w:t>
            </w:r>
            <w:r w:rsidRPr="00DF6970">
              <w:rPr>
                <w:rFonts w:cstheme="minorHAnsi"/>
                <w:b/>
              </w:rPr>
              <w:t>Registration opens at 7am</w:t>
            </w:r>
            <w:r w:rsidR="000148AD" w:rsidRPr="00DF6970">
              <w:rPr>
                <w:rFonts w:cstheme="minorHAnsi"/>
                <w:b/>
              </w:rPr>
              <w:t xml:space="preserve">   </w:t>
            </w:r>
          </w:p>
        </w:tc>
      </w:tr>
      <w:tr w:rsidR="00041C8B" w:rsidRPr="00DF6970" w14:paraId="118C897C" w14:textId="77777777" w:rsidTr="002B70B0">
        <w:trPr>
          <w:trHeight w:val="288"/>
          <w:jc w:val="center"/>
        </w:trPr>
        <w:tc>
          <w:tcPr>
            <w:tcW w:w="1705" w:type="dxa"/>
          </w:tcPr>
          <w:p w14:paraId="0E5529E0" w14:textId="59700EC4" w:rsidR="00041C8B" w:rsidRPr="00DF6970" w:rsidRDefault="00E541D4" w:rsidP="00852B8D">
            <w:pPr>
              <w:pStyle w:val="ListParagraph"/>
              <w:ind w:left="0"/>
              <w:rPr>
                <w:rFonts w:cstheme="minorHAnsi"/>
              </w:rPr>
            </w:pPr>
            <w:r w:rsidRPr="00DF6970">
              <w:rPr>
                <w:rFonts w:cstheme="minorHAnsi"/>
                <w:b/>
                <w:bCs/>
                <w:noProof/>
                <w:color w:val="CD4E7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EEDC6E" wp14:editId="538E841F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-939800</wp:posOffset>
                      </wp:positionV>
                      <wp:extent cx="1323975" cy="90487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31C9CD" w14:textId="7946FFEF" w:rsidR="00CC070C" w:rsidRDefault="00E541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D56E1C" wp14:editId="65B36D9C">
                                        <wp:extent cx="918418" cy="628650"/>
                                        <wp:effectExtent l="0" t="0" r="0" b="0"/>
                                        <wp:docPr id="975751096" name="Picture 1" descr="A poster of two me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5381280" name="Picture 1" descr="A poster of two men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rightnessContrast bright="20000" contrast="-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rcRect l="21795" t="4600" r="18269" b="1688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249" cy="6305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1EEDC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8.9pt;margin-top:-74pt;width:104.25pt;height:7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YVFg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" filled="f" stroked="f" strokeweight=".5pt">
                      <v:textbox>
                        <w:txbxContent>
                          <w:p w14:paraId="7631C9CD" w14:textId="7946FFEF" w:rsidR="00CC070C" w:rsidRDefault="00E54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56E1C" wp14:editId="65B36D9C">
                                  <wp:extent cx="918418" cy="628650"/>
                                  <wp:effectExtent l="0" t="0" r="0" b="0"/>
                                  <wp:docPr id="975751096" name="Picture 1" descr="A poster of two m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381280" name="Picture 1" descr="A poster of two me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1795" t="4600" r="18269" b="16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49" cy="630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</w:rPr>
              <w:t>8:15</w:t>
            </w:r>
            <w:r w:rsidR="00041C8B" w:rsidRPr="00DF6970">
              <w:rPr>
                <w:rFonts w:cstheme="minorHAnsi"/>
              </w:rPr>
              <w:t>-8:</w:t>
            </w:r>
            <w:r>
              <w:rPr>
                <w:rFonts w:cstheme="minorHAnsi"/>
              </w:rPr>
              <w:t>4</w:t>
            </w:r>
            <w:r w:rsidR="00041C8B" w:rsidRPr="00DF6970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</w:t>
            </w:r>
            <w:r w:rsidR="00041C8B" w:rsidRPr="00DF6970">
              <w:rPr>
                <w:rFonts w:cstheme="minorHAnsi"/>
              </w:rPr>
              <w:t>am</w:t>
            </w:r>
          </w:p>
        </w:tc>
        <w:tc>
          <w:tcPr>
            <w:tcW w:w="9438" w:type="dxa"/>
            <w:gridSpan w:val="3"/>
          </w:tcPr>
          <w:p w14:paraId="743432C4" w14:textId="77777777" w:rsidR="00041C8B" w:rsidRPr="00DF6970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DF6970">
              <w:rPr>
                <w:rFonts w:cstheme="minorHAnsi"/>
              </w:rPr>
              <w:t>Welcoming Remarks</w:t>
            </w:r>
          </w:p>
        </w:tc>
      </w:tr>
      <w:tr w:rsidR="00041C8B" w:rsidRPr="00DF6970" w14:paraId="1D497AD6" w14:textId="77777777" w:rsidTr="00802804">
        <w:trPr>
          <w:trHeight w:val="341"/>
          <w:jc w:val="center"/>
        </w:trPr>
        <w:tc>
          <w:tcPr>
            <w:tcW w:w="1705" w:type="dxa"/>
          </w:tcPr>
          <w:p w14:paraId="57830C53" w14:textId="3AF35ABB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8:</w:t>
            </w:r>
            <w:r w:rsidR="00E541D4" w:rsidRPr="00E541D4">
              <w:rPr>
                <w:rFonts w:cstheme="minorHAnsi"/>
              </w:rPr>
              <w:t>4</w:t>
            </w:r>
            <w:r w:rsidRPr="00E541D4">
              <w:rPr>
                <w:rFonts w:cstheme="minorHAnsi"/>
              </w:rPr>
              <w:t>5-9:</w:t>
            </w:r>
            <w:r w:rsidR="00E541D4" w:rsidRPr="00E541D4">
              <w:rPr>
                <w:rFonts w:cstheme="minorHAnsi"/>
              </w:rPr>
              <w:t>4</w:t>
            </w:r>
            <w:r w:rsidR="000148AD" w:rsidRPr="00E541D4">
              <w:rPr>
                <w:rFonts w:cstheme="minorHAnsi"/>
              </w:rPr>
              <w:t>5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am</w:t>
            </w:r>
          </w:p>
        </w:tc>
        <w:tc>
          <w:tcPr>
            <w:tcW w:w="9438" w:type="dxa"/>
            <w:gridSpan w:val="3"/>
          </w:tcPr>
          <w:p w14:paraId="597CA16B" w14:textId="59A5C599" w:rsidR="00041C8B" w:rsidRPr="00E541D4" w:rsidRDefault="2A3622E5" w:rsidP="2A3622E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E541D4">
              <w:rPr>
                <w:rFonts w:cstheme="minorHAnsi"/>
                <w:b/>
                <w:bCs/>
              </w:rPr>
              <w:t xml:space="preserve">Opening </w:t>
            </w:r>
            <w:r w:rsidR="00E541D4" w:rsidRPr="00E541D4">
              <w:rPr>
                <w:rFonts w:cstheme="minorHAnsi"/>
                <w:b/>
                <w:bCs/>
              </w:rPr>
              <w:t>Keynote</w:t>
            </w:r>
            <w:r w:rsidRPr="00E541D4">
              <w:rPr>
                <w:rFonts w:cstheme="minorHAnsi"/>
                <w:b/>
                <w:bCs/>
              </w:rPr>
              <w:t>:</w:t>
            </w:r>
            <w:r w:rsidRPr="00E541D4">
              <w:rPr>
                <w:rFonts w:cstheme="minorHAnsi"/>
              </w:rPr>
              <w:t xml:space="preserve">  </w:t>
            </w:r>
            <w:r w:rsidR="00E541D4" w:rsidRPr="00776B62">
              <w:rPr>
                <w:rFonts w:cstheme="minorHAnsi"/>
                <w:u w:val="single"/>
              </w:rPr>
              <w:t>J.O.B.: The Joy of Belonging</w:t>
            </w:r>
            <w:r w:rsidR="00E541D4" w:rsidRPr="00E541D4">
              <w:rPr>
                <w:rFonts w:cstheme="minorHAnsi"/>
              </w:rPr>
              <w:t>, Ginger Johnson</w:t>
            </w:r>
            <w:r w:rsidR="002B70B0">
              <w:rPr>
                <w:rFonts w:cstheme="minorHAnsi"/>
              </w:rPr>
              <w:t>, Powered by Connection</w:t>
            </w:r>
          </w:p>
        </w:tc>
      </w:tr>
      <w:tr w:rsidR="000148AD" w:rsidRPr="00DF6970" w14:paraId="5768443E" w14:textId="77777777" w:rsidTr="002B70B0">
        <w:trPr>
          <w:trHeight w:val="288"/>
          <w:jc w:val="center"/>
        </w:trPr>
        <w:tc>
          <w:tcPr>
            <w:tcW w:w="1705" w:type="dxa"/>
          </w:tcPr>
          <w:p w14:paraId="3E592E11" w14:textId="37653002" w:rsidR="000148AD" w:rsidRPr="00E541D4" w:rsidRDefault="000148AD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9:</w:t>
            </w:r>
            <w:r w:rsidR="00E541D4" w:rsidRPr="00E541D4">
              <w:rPr>
                <w:rFonts w:cstheme="minorHAnsi"/>
              </w:rPr>
              <w:t>4</w:t>
            </w:r>
            <w:r w:rsidRPr="00E541D4">
              <w:rPr>
                <w:rFonts w:cstheme="minorHAnsi"/>
              </w:rPr>
              <w:t>5-</w:t>
            </w:r>
            <w:r w:rsidR="00E541D4" w:rsidRPr="00E541D4">
              <w:rPr>
                <w:rFonts w:cstheme="minorHAnsi"/>
              </w:rPr>
              <w:t>10:00</w:t>
            </w:r>
            <w:r w:rsidRPr="00E541D4">
              <w:rPr>
                <w:rFonts w:cstheme="minorHAnsi"/>
              </w:rPr>
              <w:t xml:space="preserve"> am</w:t>
            </w:r>
          </w:p>
        </w:tc>
        <w:tc>
          <w:tcPr>
            <w:tcW w:w="9438" w:type="dxa"/>
            <w:gridSpan w:val="3"/>
          </w:tcPr>
          <w:p w14:paraId="7E4926F3" w14:textId="5C3EBE99" w:rsidR="000148AD" w:rsidRPr="00E541D4" w:rsidRDefault="000148AD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041C8B" w:rsidRPr="00DF6970" w14:paraId="72A6F8EE" w14:textId="77777777" w:rsidTr="002B70B0">
        <w:trPr>
          <w:trHeight w:val="288"/>
          <w:jc w:val="center"/>
        </w:trPr>
        <w:tc>
          <w:tcPr>
            <w:tcW w:w="1705" w:type="dxa"/>
          </w:tcPr>
          <w:p w14:paraId="4FEE37DC" w14:textId="37BB0FCA" w:rsidR="00041C8B" w:rsidRPr="00E541D4" w:rsidRDefault="00E541D4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10:00</w:t>
            </w:r>
            <w:r>
              <w:rPr>
                <w:rFonts w:cstheme="minorHAnsi"/>
              </w:rPr>
              <w:t xml:space="preserve"> am</w:t>
            </w:r>
            <w:r w:rsidR="00041C8B" w:rsidRPr="00E541D4">
              <w:rPr>
                <w:rFonts w:cstheme="minorHAnsi"/>
              </w:rPr>
              <w:t>-</w:t>
            </w:r>
            <w:r w:rsidRPr="00E541D4">
              <w:rPr>
                <w:rFonts w:cstheme="minorHAnsi"/>
              </w:rPr>
              <w:t>noon</w:t>
            </w:r>
          </w:p>
        </w:tc>
        <w:tc>
          <w:tcPr>
            <w:tcW w:w="9438" w:type="dxa"/>
            <w:gridSpan w:val="3"/>
          </w:tcPr>
          <w:p w14:paraId="00E1D4A2" w14:textId="099B17F6" w:rsidR="00041C8B" w:rsidRPr="00E541D4" w:rsidRDefault="00041C8B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E541D4">
              <w:rPr>
                <w:rFonts w:cstheme="minorHAnsi"/>
              </w:rPr>
              <w:t>M</w:t>
            </w:r>
            <w:r w:rsidR="003F7702" w:rsidRPr="00E541D4">
              <w:rPr>
                <w:rFonts w:cstheme="minorHAnsi"/>
              </w:rPr>
              <w:t xml:space="preserve">ontana </w:t>
            </w:r>
            <w:r w:rsidRPr="00E541D4">
              <w:rPr>
                <w:rFonts w:cstheme="minorHAnsi"/>
              </w:rPr>
              <w:t>MLS</w:t>
            </w:r>
            <w:r w:rsidR="003F7702" w:rsidRP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</w:t>
            </w:r>
            <w:r w:rsidR="003F7702" w:rsidRPr="00E541D4">
              <w:rPr>
                <w:rFonts w:cstheme="minorHAnsi"/>
              </w:rPr>
              <w:t>rogram</w:t>
            </w:r>
            <w:r w:rsidR="00627F3F" w:rsidRPr="00E541D4">
              <w:rPr>
                <w:rFonts w:cstheme="minorHAnsi"/>
              </w:rPr>
              <w:t xml:space="preserve"> - </w:t>
            </w:r>
            <w:r w:rsidRPr="00E541D4">
              <w:rPr>
                <w:rFonts w:cstheme="minorHAnsi"/>
              </w:rPr>
              <w:t>Student poster presentations</w:t>
            </w:r>
          </w:p>
        </w:tc>
      </w:tr>
      <w:tr w:rsidR="00041C8B" w:rsidRPr="00DF6970" w14:paraId="2DA1F0BA" w14:textId="77777777" w:rsidTr="002B70B0">
        <w:trPr>
          <w:trHeight w:val="288"/>
          <w:jc w:val="center"/>
        </w:trPr>
        <w:tc>
          <w:tcPr>
            <w:tcW w:w="1705" w:type="dxa"/>
          </w:tcPr>
          <w:p w14:paraId="0AA8B781" w14:textId="1E597E12" w:rsidR="00041C8B" w:rsidRPr="00E541D4" w:rsidRDefault="00E541D4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noon</w:t>
            </w:r>
            <w:r w:rsidR="00041C8B" w:rsidRPr="00E541D4">
              <w:rPr>
                <w:rFonts w:cstheme="minorHAnsi"/>
              </w:rPr>
              <w:t>-1:30</w:t>
            </w:r>
            <w:r>
              <w:rPr>
                <w:rFonts w:cstheme="minorHAnsi"/>
              </w:rPr>
              <w:t xml:space="preserve"> </w:t>
            </w:r>
            <w:r w:rsidR="00041C8B" w:rsidRPr="00E541D4">
              <w:rPr>
                <w:rFonts w:cstheme="minorHAnsi"/>
              </w:rPr>
              <w:t>pm</w:t>
            </w:r>
          </w:p>
        </w:tc>
        <w:tc>
          <w:tcPr>
            <w:tcW w:w="9438" w:type="dxa"/>
            <w:gridSpan w:val="3"/>
          </w:tcPr>
          <w:p w14:paraId="0594843E" w14:textId="77777777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Lunch with exhibitors</w:t>
            </w:r>
          </w:p>
        </w:tc>
      </w:tr>
      <w:tr w:rsidR="00041C8B" w:rsidRPr="00DF6970" w14:paraId="312C3162" w14:textId="77777777" w:rsidTr="00AA42A9">
        <w:trPr>
          <w:trHeight w:val="432"/>
          <w:jc w:val="center"/>
        </w:trPr>
        <w:tc>
          <w:tcPr>
            <w:tcW w:w="1705" w:type="dxa"/>
          </w:tcPr>
          <w:p w14:paraId="389CDDDF" w14:textId="6A46292A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1:30-2:30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5040" w:type="dxa"/>
            <w:gridSpan w:val="2"/>
          </w:tcPr>
          <w:p w14:paraId="7D55A226" w14:textId="3AC03EEF" w:rsidR="00222728" w:rsidRPr="00E541D4" w:rsidRDefault="00486BC5" w:rsidP="002E136D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bookmarkStart w:id="0" w:name="_Hlk158982179"/>
            <w:r w:rsidRPr="00486BC5">
              <w:rPr>
                <w:rFonts w:cstheme="minorHAnsi"/>
                <w:color w:val="222222"/>
                <w:u w:val="single"/>
                <w:shd w:val="clear" w:color="auto" w:fill="FFFFFF"/>
              </w:rPr>
              <w:t>The Importance of Hemoglobin Detection</w:t>
            </w:r>
            <w:bookmarkEnd w:id="0"/>
            <w:r w:rsidR="009E4A2A">
              <w:rPr>
                <w:rFonts w:eastAsia="Times New Roman" w:cstheme="minorHAnsi"/>
              </w:rPr>
              <w:t xml:space="preserve">, </w:t>
            </w:r>
            <w:r w:rsidR="00E541D4">
              <w:rPr>
                <w:rFonts w:eastAsia="Times New Roman" w:cstheme="minorHAnsi"/>
              </w:rPr>
              <w:t>Dave Tomichek; Bio-Rad</w:t>
            </w:r>
          </w:p>
        </w:tc>
        <w:tc>
          <w:tcPr>
            <w:tcW w:w="4398" w:type="dxa"/>
          </w:tcPr>
          <w:p w14:paraId="37396D8B" w14:textId="554EBB4A" w:rsidR="00041C8B" w:rsidRPr="00E541D4" w:rsidRDefault="00AA42A9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776B62">
              <w:rPr>
                <w:rFonts w:cstheme="minorHAnsi"/>
                <w:u w:val="single"/>
              </w:rPr>
              <w:t>Hemostasis Primer: Primary and Secondary Hemostasis Reviewed</w:t>
            </w:r>
            <w:r w:rsidR="00F7420B">
              <w:rPr>
                <w:rFonts w:cstheme="minorHAnsi"/>
                <w:u w:val="single"/>
              </w:rPr>
              <w:t>;</w:t>
            </w:r>
            <w:r w:rsidRPr="00083A2B"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Dr.John</w:t>
            </w:r>
            <w:proofErr w:type="spellEnd"/>
            <w:proofErr w:type="gramEnd"/>
            <w:r>
              <w:rPr>
                <w:rFonts w:cstheme="minorHAnsi"/>
              </w:rPr>
              <w:t xml:space="preserve"> </w:t>
            </w:r>
            <w:proofErr w:type="spellStart"/>
            <w:r w:rsidRPr="00083A2B">
              <w:rPr>
                <w:rFonts w:cstheme="minorHAnsi"/>
              </w:rPr>
              <w:t>Mitsios</w:t>
            </w:r>
            <w:proofErr w:type="spellEnd"/>
            <w:r w:rsidRPr="00083A2B">
              <w:rPr>
                <w:rFonts w:cstheme="minorHAnsi"/>
              </w:rPr>
              <w:t>; Siemens</w:t>
            </w:r>
          </w:p>
        </w:tc>
      </w:tr>
      <w:tr w:rsidR="00041C8B" w:rsidRPr="00DF6970" w14:paraId="715004DE" w14:textId="77777777" w:rsidTr="002B70B0">
        <w:trPr>
          <w:trHeight w:val="288"/>
          <w:jc w:val="center"/>
        </w:trPr>
        <w:tc>
          <w:tcPr>
            <w:tcW w:w="1705" w:type="dxa"/>
          </w:tcPr>
          <w:p w14:paraId="076F45CF" w14:textId="20A62C0B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2:30-2:45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9438" w:type="dxa"/>
            <w:gridSpan w:val="3"/>
          </w:tcPr>
          <w:p w14:paraId="52D5DB6F" w14:textId="77777777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041C8B" w:rsidRPr="00DF6970" w14:paraId="34FAE11D" w14:textId="77777777" w:rsidTr="00AA42A9">
        <w:trPr>
          <w:trHeight w:val="576"/>
          <w:jc w:val="center"/>
        </w:trPr>
        <w:tc>
          <w:tcPr>
            <w:tcW w:w="1705" w:type="dxa"/>
          </w:tcPr>
          <w:p w14:paraId="25D7A6CC" w14:textId="21F4582C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2:45-3:45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5040" w:type="dxa"/>
            <w:gridSpan w:val="2"/>
          </w:tcPr>
          <w:p w14:paraId="2C0FB222" w14:textId="67C1296E" w:rsidR="00041C8B" w:rsidRPr="00E541D4" w:rsidRDefault="00BF7014" w:rsidP="68C84A2E">
            <w:pPr>
              <w:pStyle w:val="ListParagraph"/>
              <w:numPr>
                <w:ilvl w:val="0"/>
                <w:numId w:val="1"/>
              </w:numPr>
            </w:pPr>
            <w:r w:rsidRPr="00BF7014">
              <w:rPr>
                <w:rFonts w:ascii="Univers" w:hAnsi="Univers"/>
                <w:sz w:val="20"/>
                <w:u w:val="single"/>
              </w:rPr>
              <w:t>Thromboelastography (TEG): Principles and Applications</w:t>
            </w:r>
            <w:r>
              <w:rPr>
                <w:rFonts w:ascii="Univers" w:hAnsi="Univers"/>
                <w:sz w:val="20"/>
              </w:rPr>
              <w:t xml:space="preserve">, </w:t>
            </w:r>
            <w:r w:rsidR="006A0EBE">
              <w:t>Dr. Michael Brown, Yellowstone Pathology Institute</w:t>
            </w:r>
          </w:p>
        </w:tc>
        <w:tc>
          <w:tcPr>
            <w:tcW w:w="4398" w:type="dxa"/>
          </w:tcPr>
          <w:p w14:paraId="123FCF28" w14:textId="2F926C4A" w:rsidR="00140320" w:rsidRPr="00E541D4" w:rsidRDefault="00623404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776B62">
              <w:rPr>
                <w:spacing w:val="-2"/>
                <w:u w:val="single"/>
              </w:rPr>
              <w:t>The Rise of Stimulants and the Evolution of Polysubstance Use in America’s Fentanyl</w:t>
            </w:r>
            <w:r>
              <w:rPr>
                <w:spacing w:val="-2"/>
              </w:rPr>
              <w:t xml:space="preserve"> Crisis, </w:t>
            </w:r>
            <w:r w:rsidRPr="00083A2B">
              <w:rPr>
                <w:rFonts w:cstheme="minorHAnsi"/>
              </w:rPr>
              <w:t>Dr. Kelly Olson, Millenium Health</w:t>
            </w:r>
          </w:p>
        </w:tc>
      </w:tr>
      <w:tr w:rsidR="00041C8B" w:rsidRPr="00DF6970" w14:paraId="0F22FA19" w14:textId="77777777" w:rsidTr="002B70B0">
        <w:trPr>
          <w:trHeight w:val="287"/>
          <w:jc w:val="center"/>
        </w:trPr>
        <w:tc>
          <w:tcPr>
            <w:tcW w:w="1705" w:type="dxa"/>
          </w:tcPr>
          <w:p w14:paraId="179AD620" w14:textId="35E74FF9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3:45-4:00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9438" w:type="dxa"/>
            <w:gridSpan w:val="3"/>
          </w:tcPr>
          <w:p w14:paraId="2A155322" w14:textId="77777777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0148AD" w:rsidRPr="00DF6970" w14:paraId="4689CDEE" w14:textId="77777777" w:rsidTr="002B70B0">
        <w:trPr>
          <w:trHeight w:val="288"/>
          <w:jc w:val="center"/>
        </w:trPr>
        <w:tc>
          <w:tcPr>
            <w:tcW w:w="1705" w:type="dxa"/>
          </w:tcPr>
          <w:p w14:paraId="4BE15424" w14:textId="05F3E1F2" w:rsidR="000148AD" w:rsidRPr="00E541D4" w:rsidRDefault="000148AD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4:00-5:</w:t>
            </w:r>
            <w:r w:rsidR="00E541D4" w:rsidRPr="00E541D4">
              <w:rPr>
                <w:rFonts w:cstheme="minorHAnsi"/>
              </w:rPr>
              <w:t>3</w:t>
            </w:r>
            <w:r w:rsidRPr="00E541D4">
              <w:rPr>
                <w:rFonts w:cstheme="minorHAnsi"/>
              </w:rPr>
              <w:t>0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9438" w:type="dxa"/>
            <w:gridSpan w:val="3"/>
          </w:tcPr>
          <w:p w14:paraId="59E1CD32" w14:textId="0911D9F6" w:rsidR="000148AD" w:rsidRPr="00E541D4" w:rsidRDefault="000148AD" w:rsidP="00852B8D">
            <w:pPr>
              <w:pStyle w:val="ListParagraph"/>
              <w:ind w:left="0"/>
              <w:rPr>
                <w:rFonts w:cstheme="minorHAnsi"/>
                <w:color w:val="984806" w:themeColor="accent6" w:themeShade="80"/>
              </w:rPr>
            </w:pPr>
            <w:r w:rsidRPr="00E541D4">
              <w:rPr>
                <w:rFonts w:cstheme="minorHAnsi"/>
                <w:color w:val="4F6228" w:themeColor="accent3" w:themeShade="80"/>
              </w:rPr>
              <w:t>ASCLS-Montana General Membership meeting</w:t>
            </w:r>
          </w:p>
        </w:tc>
      </w:tr>
      <w:tr w:rsidR="00041C8B" w:rsidRPr="00DF6970" w14:paraId="52CCD962" w14:textId="77777777" w:rsidTr="002B70B0">
        <w:trPr>
          <w:trHeight w:val="296"/>
          <w:jc w:val="center"/>
        </w:trPr>
        <w:tc>
          <w:tcPr>
            <w:tcW w:w="1705" w:type="dxa"/>
          </w:tcPr>
          <w:p w14:paraId="2FAE0A57" w14:textId="782FB643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5:</w:t>
            </w:r>
            <w:r w:rsidR="00E541D4" w:rsidRPr="00E541D4">
              <w:rPr>
                <w:rFonts w:cstheme="minorHAnsi"/>
              </w:rPr>
              <w:t>3</w:t>
            </w:r>
            <w:r w:rsidR="00DB1B50" w:rsidRPr="00E541D4">
              <w:rPr>
                <w:rFonts w:cstheme="minorHAnsi"/>
              </w:rPr>
              <w:t>0</w:t>
            </w:r>
            <w:r w:rsidRPr="00E541D4">
              <w:rPr>
                <w:rFonts w:cstheme="minorHAnsi"/>
              </w:rPr>
              <w:t>-</w:t>
            </w:r>
            <w:r w:rsidR="0026655A" w:rsidRPr="00E541D4">
              <w:rPr>
                <w:rFonts w:cstheme="minorHAnsi"/>
              </w:rPr>
              <w:t>7</w:t>
            </w:r>
            <w:r w:rsidRPr="00E541D4">
              <w:rPr>
                <w:rFonts w:cstheme="minorHAnsi"/>
              </w:rPr>
              <w:t>:</w:t>
            </w:r>
            <w:r w:rsidR="00E541D4" w:rsidRPr="00E541D4">
              <w:rPr>
                <w:rFonts w:cstheme="minorHAnsi"/>
              </w:rPr>
              <w:t>3</w:t>
            </w:r>
            <w:r w:rsidR="00DB1B50" w:rsidRPr="00E541D4">
              <w:rPr>
                <w:rFonts w:cstheme="minorHAnsi"/>
              </w:rPr>
              <w:t>0</w:t>
            </w:r>
            <w:r w:rsidR="00E541D4">
              <w:rPr>
                <w:rFonts w:cstheme="minorHAnsi"/>
              </w:rPr>
              <w:t xml:space="preserve"> </w:t>
            </w:r>
            <w:r w:rsidRPr="00E541D4">
              <w:rPr>
                <w:rFonts w:cstheme="minorHAnsi"/>
              </w:rPr>
              <w:t>pm</w:t>
            </w:r>
          </w:p>
        </w:tc>
        <w:tc>
          <w:tcPr>
            <w:tcW w:w="9438" w:type="dxa"/>
            <w:gridSpan w:val="3"/>
          </w:tcPr>
          <w:p w14:paraId="2AC1404F" w14:textId="5D9E1CB3" w:rsidR="00041C8B" w:rsidRPr="006E606A" w:rsidRDefault="00041C8B" w:rsidP="00852B8D">
            <w:pPr>
              <w:pStyle w:val="ListParagraph"/>
              <w:ind w:left="0"/>
              <w:rPr>
                <w:rFonts w:cstheme="minorHAnsi"/>
                <w:color w:val="5F497A" w:themeColor="accent4" w:themeShade="BF"/>
              </w:rPr>
            </w:pPr>
            <w:r w:rsidRPr="00E541D4">
              <w:rPr>
                <w:rFonts w:cstheme="minorHAnsi"/>
                <w:color w:val="5F497A" w:themeColor="accent4" w:themeShade="BF"/>
              </w:rPr>
              <w:t>Ho</w:t>
            </w:r>
            <w:r w:rsidR="0026655A" w:rsidRPr="00E541D4">
              <w:rPr>
                <w:rFonts w:cstheme="minorHAnsi"/>
                <w:color w:val="5F497A" w:themeColor="accent4" w:themeShade="BF"/>
              </w:rPr>
              <w:t>r</w:t>
            </w:r>
            <w:r w:rsidR="00D752E0" w:rsidRPr="00E541D4">
              <w:rPr>
                <w:rFonts w:cstheme="minorHAnsi"/>
                <w:color w:val="5F497A" w:themeColor="accent4" w:themeShade="BF"/>
              </w:rPr>
              <w:t xml:space="preserve">s </w:t>
            </w:r>
            <w:r w:rsidRPr="00E541D4">
              <w:rPr>
                <w:rFonts w:cstheme="minorHAnsi"/>
                <w:color w:val="5F497A" w:themeColor="accent4" w:themeShade="BF"/>
              </w:rPr>
              <w:t>d</w:t>
            </w:r>
            <w:r w:rsidR="00D752E0" w:rsidRPr="00E541D4">
              <w:rPr>
                <w:rFonts w:cstheme="minorHAnsi"/>
                <w:color w:val="5F497A" w:themeColor="accent4" w:themeShade="BF"/>
              </w:rPr>
              <w:t>’o</w:t>
            </w:r>
            <w:r w:rsidRPr="00E541D4">
              <w:rPr>
                <w:rFonts w:cstheme="minorHAnsi"/>
                <w:color w:val="5F497A" w:themeColor="accent4" w:themeShade="BF"/>
              </w:rPr>
              <w:t>e</w:t>
            </w:r>
            <w:r w:rsidR="00D752E0" w:rsidRPr="00E541D4">
              <w:rPr>
                <w:rFonts w:cstheme="minorHAnsi"/>
                <w:color w:val="5F497A" w:themeColor="accent4" w:themeShade="BF"/>
              </w:rPr>
              <w:t>uvres</w:t>
            </w:r>
            <w:r w:rsidRPr="00E541D4">
              <w:rPr>
                <w:rFonts w:cstheme="minorHAnsi"/>
                <w:color w:val="5F497A" w:themeColor="accent4" w:themeShade="BF"/>
              </w:rPr>
              <w:t xml:space="preserve"> with exhibitors</w:t>
            </w:r>
            <w:r w:rsidR="006E606A">
              <w:rPr>
                <w:rFonts w:cstheme="minorHAnsi"/>
                <w:color w:val="5F497A" w:themeColor="accent4" w:themeShade="BF"/>
              </w:rPr>
              <w:t xml:space="preserve">; </w:t>
            </w:r>
            <w:r w:rsidRPr="00E541D4">
              <w:rPr>
                <w:rFonts w:cstheme="minorHAnsi"/>
                <w:color w:val="5F497A" w:themeColor="accent4" w:themeShade="BF"/>
              </w:rPr>
              <w:t>Charity Silent Auction</w:t>
            </w:r>
            <w:r w:rsidR="009944F4" w:rsidRPr="00E541D4">
              <w:rPr>
                <w:rFonts w:cstheme="minorHAnsi"/>
                <w:color w:val="5F497A" w:themeColor="accent4" w:themeShade="BF"/>
              </w:rPr>
              <w:t xml:space="preserve"> benefiting </w:t>
            </w:r>
            <w:r w:rsidR="00DF3D4D" w:rsidRPr="00E541D4">
              <w:rPr>
                <w:rFonts w:cstheme="minorHAnsi"/>
                <w:color w:val="5F497A" w:themeColor="accent4" w:themeShade="BF"/>
              </w:rPr>
              <w:t>Children’s Miracle</w:t>
            </w:r>
            <w:r w:rsidR="009944F4" w:rsidRPr="00E541D4">
              <w:rPr>
                <w:rFonts w:cstheme="minorHAnsi"/>
                <w:color w:val="5F497A" w:themeColor="accent4" w:themeShade="BF"/>
              </w:rPr>
              <w:t xml:space="preserve"> Network</w:t>
            </w:r>
          </w:p>
        </w:tc>
      </w:tr>
      <w:tr w:rsidR="00041C8B" w:rsidRPr="00DF6970" w14:paraId="2A193AAD" w14:textId="77777777" w:rsidTr="68C84A2E">
        <w:trPr>
          <w:trHeight w:val="279"/>
          <w:jc w:val="center"/>
        </w:trPr>
        <w:tc>
          <w:tcPr>
            <w:tcW w:w="11143" w:type="dxa"/>
            <w:gridSpan w:val="4"/>
            <w:tcBorders>
              <w:top w:val="single" w:sz="18" w:space="0" w:color="auto"/>
            </w:tcBorders>
          </w:tcPr>
          <w:p w14:paraId="74884057" w14:textId="6A8B1565" w:rsidR="00041C8B" w:rsidRPr="00E541D4" w:rsidRDefault="00041C8B" w:rsidP="00852B8D">
            <w:pPr>
              <w:pStyle w:val="ListParagraph"/>
              <w:ind w:left="0"/>
              <w:rPr>
                <w:rFonts w:cstheme="minorHAnsi"/>
                <w:b/>
                <w:color w:val="31849B" w:themeColor="accent5" w:themeShade="BF"/>
              </w:rPr>
            </w:pPr>
            <w:r w:rsidRPr="00E541D4">
              <w:rPr>
                <w:rFonts w:cstheme="minorHAnsi"/>
                <w:b/>
              </w:rPr>
              <w:t xml:space="preserve">Friday, </w:t>
            </w:r>
            <w:r w:rsidR="000148AD" w:rsidRPr="00E541D4">
              <w:rPr>
                <w:rFonts w:cstheme="minorHAnsi"/>
                <w:b/>
              </w:rPr>
              <w:t>April 1</w:t>
            </w:r>
            <w:r w:rsidR="00341578">
              <w:rPr>
                <w:rFonts w:cstheme="minorHAnsi"/>
                <w:b/>
              </w:rPr>
              <w:t>2</w:t>
            </w:r>
            <w:r w:rsidR="00DB1B50" w:rsidRPr="00E541D4">
              <w:rPr>
                <w:rFonts w:cstheme="minorHAnsi"/>
                <w:b/>
              </w:rPr>
              <w:t xml:space="preserve"> </w:t>
            </w:r>
            <w:r w:rsidRPr="00E541D4">
              <w:rPr>
                <w:rFonts w:cstheme="minorHAnsi"/>
                <w:b/>
              </w:rPr>
              <w:t>–</w:t>
            </w:r>
            <w:r w:rsidR="00324809" w:rsidRPr="00E541D4">
              <w:rPr>
                <w:rFonts w:cstheme="minorHAnsi"/>
                <w:b/>
              </w:rPr>
              <w:t xml:space="preserve"> </w:t>
            </w:r>
            <w:r w:rsidRPr="00E541D4">
              <w:rPr>
                <w:rFonts w:cstheme="minorHAnsi"/>
                <w:b/>
              </w:rPr>
              <w:t>Registration open</w:t>
            </w:r>
            <w:r w:rsidR="00324809" w:rsidRPr="00E541D4">
              <w:rPr>
                <w:rFonts w:cstheme="minorHAnsi"/>
                <w:b/>
              </w:rPr>
              <w:t>s</w:t>
            </w:r>
            <w:r w:rsidRPr="00E541D4">
              <w:rPr>
                <w:rFonts w:cstheme="minorHAnsi"/>
                <w:b/>
              </w:rPr>
              <w:t xml:space="preserve"> at 7am</w:t>
            </w:r>
          </w:p>
        </w:tc>
      </w:tr>
      <w:tr w:rsidR="00041C8B" w:rsidRPr="00DF6970" w14:paraId="6B0349F1" w14:textId="77777777" w:rsidTr="002B70B0">
        <w:trPr>
          <w:trHeight w:val="296"/>
          <w:jc w:val="center"/>
        </w:trPr>
        <w:tc>
          <w:tcPr>
            <w:tcW w:w="1705" w:type="dxa"/>
          </w:tcPr>
          <w:p w14:paraId="48018593" w14:textId="24EC967F" w:rsidR="003C3C00" w:rsidRPr="00E541D4" w:rsidRDefault="003C3C00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8:00-9:</w:t>
            </w:r>
            <w:r w:rsidR="00E541D4">
              <w:rPr>
                <w:rFonts w:cstheme="minorHAnsi"/>
              </w:rPr>
              <w:t xml:space="preserve">00 </w:t>
            </w:r>
            <w:r w:rsidR="00041C8B" w:rsidRPr="00E541D4">
              <w:rPr>
                <w:rFonts w:cstheme="minorHAnsi"/>
              </w:rPr>
              <w:t>am</w:t>
            </w:r>
          </w:p>
        </w:tc>
        <w:tc>
          <w:tcPr>
            <w:tcW w:w="9438" w:type="dxa"/>
            <w:gridSpan w:val="3"/>
          </w:tcPr>
          <w:p w14:paraId="4AD5113E" w14:textId="2BF4BA57" w:rsidR="00374232" w:rsidRPr="00E541D4" w:rsidRDefault="00083A2B" w:rsidP="00EF1E8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76B62">
              <w:rPr>
                <w:rFonts w:cstheme="minorHAnsi"/>
                <w:color w:val="222222"/>
                <w:u w:val="single"/>
                <w:shd w:val="clear" w:color="auto" w:fill="FFFFFF"/>
              </w:rPr>
              <w:t>Montana Monsters: Exploring the Roots of Cryptozoology in Montana</w:t>
            </w:r>
            <w:r w:rsidRPr="00083A2B">
              <w:rPr>
                <w:rFonts w:cstheme="minorHAnsi"/>
                <w:color w:val="222222"/>
                <w:shd w:val="clear" w:color="auto" w:fill="FFFFFF"/>
              </w:rPr>
              <w:t xml:space="preserve">   Lauren Hunley, </w:t>
            </w:r>
            <w:r w:rsidR="002B70B0">
              <w:rPr>
                <w:rFonts w:cstheme="minorHAnsi"/>
                <w:color w:val="222222"/>
                <w:shd w:val="clear" w:color="auto" w:fill="FFFFFF"/>
              </w:rPr>
              <w:t>Western Heritage Center</w:t>
            </w:r>
          </w:p>
        </w:tc>
      </w:tr>
      <w:tr w:rsidR="00F155AE" w:rsidRPr="00DF6970" w14:paraId="34D2F2B5" w14:textId="77777777" w:rsidTr="002B70B0">
        <w:trPr>
          <w:trHeight w:val="288"/>
          <w:jc w:val="center"/>
        </w:trPr>
        <w:tc>
          <w:tcPr>
            <w:tcW w:w="1705" w:type="dxa"/>
          </w:tcPr>
          <w:p w14:paraId="5C7984F7" w14:textId="6326003D" w:rsidR="00F155AE" w:rsidRPr="00E541D4" w:rsidRDefault="00F155AE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9:</w:t>
            </w:r>
            <w:r w:rsidR="00C25027">
              <w:rPr>
                <w:rFonts w:cstheme="minorHAnsi"/>
              </w:rPr>
              <w:t>00</w:t>
            </w:r>
            <w:r w:rsidRPr="00E541D4">
              <w:rPr>
                <w:rFonts w:cstheme="minorHAnsi"/>
              </w:rPr>
              <w:t>-</w:t>
            </w:r>
            <w:r w:rsidR="00C25027">
              <w:rPr>
                <w:rFonts w:cstheme="minorHAnsi"/>
              </w:rPr>
              <w:t>11:00</w:t>
            </w:r>
            <w:r w:rsidR="000148AD" w:rsidRPr="00E541D4">
              <w:rPr>
                <w:rFonts w:cstheme="minorHAnsi"/>
              </w:rPr>
              <w:t xml:space="preserve"> am</w:t>
            </w:r>
          </w:p>
        </w:tc>
        <w:tc>
          <w:tcPr>
            <w:tcW w:w="9438" w:type="dxa"/>
            <w:gridSpan w:val="3"/>
          </w:tcPr>
          <w:p w14:paraId="3CEEEBA5" w14:textId="4E4FEA13" w:rsidR="00F155AE" w:rsidRPr="00E541D4" w:rsidRDefault="00C25027" w:rsidP="00852B8D">
            <w:pPr>
              <w:pStyle w:val="ListParagraph"/>
              <w:ind w:left="0"/>
              <w:rPr>
                <w:rFonts w:cstheme="minorHAnsi"/>
                <w:color w:val="4F6228" w:themeColor="accent3" w:themeShade="80"/>
              </w:rPr>
            </w:pPr>
            <w:r>
              <w:rPr>
                <w:rFonts w:cstheme="minorHAnsi"/>
              </w:rPr>
              <w:t>Br</w:t>
            </w:r>
            <w:r w:rsidRPr="00E541D4">
              <w:rPr>
                <w:rFonts w:cstheme="minorHAnsi"/>
              </w:rPr>
              <w:t>unch with exhibitors</w:t>
            </w:r>
          </w:p>
        </w:tc>
      </w:tr>
      <w:tr w:rsidR="00041C8B" w:rsidRPr="00DF6970" w14:paraId="29F5564A" w14:textId="77777777" w:rsidTr="002B70B0">
        <w:trPr>
          <w:trHeight w:val="287"/>
          <w:jc w:val="center"/>
        </w:trPr>
        <w:tc>
          <w:tcPr>
            <w:tcW w:w="1705" w:type="dxa"/>
          </w:tcPr>
          <w:p w14:paraId="78389B42" w14:textId="591385F0" w:rsidR="00041C8B" w:rsidRPr="00E541D4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11:00 am</w:t>
            </w:r>
            <w:r w:rsidR="00041C8B" w:rsidRPr="00E541D4">
              <w:rPr>
                <w:rFonts w:cstheme="minorHAnsi"/>
              </w:rPr>
              <w:t>-</w:t>
            </w:r>
            <w:r>
              <w:rPr>
                <w:rFonts w:cstheme="minorHAnsi"/>
              </w:rPr>
              <w:t>noon</w:t>
            </w:r>
          </w:p>
        </w:tc>
        <w:tc>
          <w:tcPr>
            <w:tcW w:w="9438" w:type="dxa"/>
            <w:gridSpan w:val="3"/>
          </w:tcPr>
          <w:p w14:paraId="2EA924CB" w14:textId="76C298AF" w:rsidR="00041C8B" w:rsidRPr="00E541D4" w:rsidRDefault="00AA792F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A792F">
              <w:rPr>
                <w:spacing w:val="-2"/>
                <w:u w:val="single"/>
              </w:rPr>
              <w:t>Ethics &amp; Professionalism: You Can’t Have One Without the Other</w:t>
            </w:r>
            <w:r w:rsidR="00C25027">
              <w:rPr>
                <w:rFonts w:cstheme="minorHAnsi"/>
              </w:rPr>
              <w:t>; Beth Warning</w:t>
            </w:r>
            <w:r w:rsidR="002B70B0">
              <w:rPr>
                <w:rFonts w:cstheme="minorHAnsi"/>
              </w:rPr>
              <w:t xml:space="preserve">, </w:t>
            </w:r>
            <w:r w:rsidR="002B70B0" w:rsidRPr="002B70B0">
              <w:rPr>
                <w:rFonts w:cstheme="minorHAnsi"/>
                <w:spacing w:val="-2"/>
                <w:szCs w:val="20"/>
              </w:rPr>
              <w:t>MS, MLS</w:t>
            </w:r>
            <w:r w:rsidR="002B70B0" w:rsidRPr="002B70B0">
              <w:rPr>
                <w:rFonts w:ascii="Segoe UI" w:hAnsi="Segoe UI" w:cs="Segoe UI"/>
                <w:b/>
                <w:bCs/>
                <w:spacing w:val="-2"/>
                <w:szCs w:val="20"/>
              </w:rPr>
              <w:t xml:space="preserve"> </w:t>
            </w:r>
            <w:r w:rsidR="002B70B0" w:rsidRPr="002B70B0">
              <w:rPr>
                <w:rFonts w:cstheme="minorHAnsi"/>
                <w:spacing w:val="-2"/>
                <w:szCs w:val="20"/>
              </w:rPr>
              <w:t>(ASCP)</w:t>
            </w:r>
            <w:r w:rsidR="002B70B0" w:rsidRPr="002B70B0">
              <w:rPr>
                <w:rFonts w:cstheme="minorHAnsi"/>
                <w:spacing w:val="-2"/>
                <w:szCs w:val="20"/>
                <w:vertAlign w:val="superscript"/>
              </w:rPr>
              <w:t>cm</w:t>
            </w:r>
            <w:r w:rsidR="002B70B0" w:rsidRPr="002B70B0">
              <w:rPr>
                <w:rFonts w:cstheme="minorHAnsi"/>
                <w:spacing w:val="-2"/>
                <w:szCs w:val="20"/>
              </w:rPr>
              <w:t>, AHI (AMT),</w:t>
            </w:r>
            <w:r w:rsidR="002B70B0" w:rsidRPr="002B70B0">
              <w:rPr>
                <w:rFonts w:ascii="Segoe UI" w:hAnsi="Segoe UI" w:cs="Segoe UI"/>
                <w:b/>
                <w:bCs/>
                <w:spacing w:val="-2"/>
                <w:szCs w:val="20"/>
              </w:rPr>
              <w:t xml:space="preserve"> </w:t>
            </w:r>
            <w:r w:rsidR="002B70B0">
              <w:rPr>
                <w:rFonts w:cstheme="minorHAnsi"/>
              </w:rPr>
              <w:t>ASCLS Board Director</w:t>
            </w:r>
          </w:p>
        </w:tc>
      </w:tr>
      <w:tr w:rsidR="00C25027" w:rsidRPr="00DF6970" w14:paraId="6746A719" w14:textId="77777777" w:rsidTr="002B70B0">
        <w:trPr>
          <w:trHeight w:val="566"/>
          <w:jc w:val="center"/>
        </w:trPr>
        <w:tc>
          <w:tcPr>
            <w:tcW w:w="1705" w:type="dxa"/>
          </w:tcPr>
          <w:p w14:paraId="7C398219" w14:textId="34EED624" w:rsidR="00C25027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Noon – 1:30 pm</w:t>
            </w:r>
          </w:p>
        </w:tc>
        <w:tc>
          <w:tcPr>
            <w:tcW w:w="9438" w:type="dxa"/>
            <w:gridSpan w:val="3"/>
          </w:tcPr>
          <w:p w14:paraId="28D0EF0C" w14:textId="77777777" w:rsidR="00C25027" w:rsidRPr="00E541D4" w:rsidRDefault="00C25027" w:rsidP="00C25027">
            <w:pPr>
              <w:pStyle w:val="ListParagraph"/>
              <w:ind w:left="0"/>
              <w:rPr>
                <w:rFonts w:cstheme="minorHAnsi"/>
                <w:color w:val="4F6228" w:themeColor="accent3" w:themeShade="80"/>
              </w:rPr>
            </w:pPr>
            <w:r w:rsidRPr="00E541D4">
              <w:rPr>
                <w:rFonts w:cstheme="minorHAnsi"/>
                <w:color w:val="4F6228" w:themeColor="accent3" w:themeShade="80"/>
              </w:rPr>
              <w:t xml:space="preserve">ASCLS Awards ceremony and officer installation </w:t>
            </w:r>
          </w:p>
          <w:p w14:paraId="4540F011" w14:textId="0D76AE0B" w:rsidR="00C25027" w:rsidRPr="00C25027" w:rsidRDefault="00C25027" w:rsidP="002B70B0">
            <w:r w:rsidRPr="00E541D4">
              <w:rPr>
                <w:rFonts w:cstheme="minorHAnsi"/>
                <w:color w:val="4F6228" w:themeColor="accent3" w:themeShade="80"/>
              </w:rPr>
              <w:t xml:space="preserve">ASCLS Updates – ASCLS-MT President </w:t>
            </w:r>
            <w:r>
              <w:rPr>
                <w:rFonts w:cstheme="minorHAnsi"/>
                <w:color w:val="4F6228" w:themeColor="accent3" w:themeShade="80"/>
              </w:rPr>
              <w:t>Jennifer Wolcott; National updates – Beth Warning</w:t>
            </w:r>
          </w:p>
        </w:tc>
      </w:tr>
      <w:tr w:rsidR="00275272" w:rsidRPr="00DF6970" w14:paraId="08EFA11B" w14:textId="77777777" w:rsidTr="00AA42A9">
        <w:trPr>
          <w:trHeight w:val="432"/>
          <w:jc w:val="center"/>
        </w:trPr>
        <w:tc>
          <w:tcPr>
            <w:tcW w:w="1705" w:type="dxa"/>
          </w:tcPr>
          <w:p w14:paraId="43FC26DB" w14:textId="450FB1F5" w:rsidR="00275272" w:rsidRPr="00E541D4" w:rsidRDefault="00275272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1:30-</w:t>
            </w:r>
            <w:r w:rsidR="00C25027">
              <w:rPr>
                <w:rFonts w:cstheme="minorHAnsi"/>
              </w:rPr>
              <w:t>2:30 pm</w:t>
            </w:r>
          </w:p>
        </w:tc>
        <w:tc>
          <w:tcPr>
            <w:tcW w:w="5040" w:type="dxa"/>
            <w:gridSpan w:val="2"/>
          </w:tcPr>
          <w:p w14:paraId="211DA0B0" w14:textId="0CB5B197" w:rsidR="00275272" w:rsidRPr="00E541D4" w:rsidRDefault="006607FA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6607FA">
              <w:rPr>
                <w:rFonts w:cstheme="minorHAnsi"/>
                <w:color w:val="222222"/>
                <w:u w:val="single"/>
                <w:shd w:val="clear" w:color="auto" w:fill="FFFFFF"/>
              </w:rPr>
              <w:t xml:space="preserve">Monoclonal Gammopathies and the Use of Serum Free Light Chain Testing, </w:t>
            </w:r>
            <w:r w:rsidRPr="006607FA">
              <w:rPr>
                <w:rFonts w:cstheme="minorHAnsi"/>
                <w:color w:val="222222"/>
                <w:shd w:val="clear" w:color="auto" w:fill="FFFFFF"/>
              </w:rPr>
              <w:t>Rick Joliffe</w:t>
            </w:r>
            <w:r>
              <w:rPr>
                <w:rFonts w:ascii="Arial" w:hAnsi="Arial" w:cs="Arial"/>
                <w:i/>
                <w:iCs/>
                <w:color w:val="222222"/>
                <w:u w:val="single"/>
                <w:shd w:val="clear" w:color="auto" w:fill="FFFFFF"/>
              </w:rPr>
              <w:t xml:space="preserve"> </w:t>
            </w:r>
            <w:r w:rsidR="00083A2B" w:rsidRPr="00083A2B">
              <w:rPr>
                <w:rFonts w:cstheme="minorHAnsi"/>
              </w:rPr>
              <w:t>Binding Site</w:t>
            </w:r>
          </w:p>
        </w:tc>
        <w:tc>
          <w:tcPr>
            <w:tcW w:w="4398" w:type="dxa"/>
          </w:tcPr>
          <w:p w14:paraId="6BAA8CFC" w14:textId="36CEB739" w:rsidR="00275272" w:rsidRPr="00E541D4" w:rsidRDefault="00ED767C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ED767C">
              <w:rPr>
                <w:spacing w:val="-2"/>
                <w:u w:val="single"/>
              </w:rPr>
              <w:t>Career ladder for Phlebotomists and Enhancing the Patient Experience</w:t>
            </w:r>
            <w:r w:rsidR="00C25027">
              <w:rPr>
                <w:rFonts w:eastAsia="Times New Roman" w:cstheme="minorHAnsi"/>
              </w:rPr>
              <w:t>; Lynn Todd</w:t>
            </w:r>
            <w:r w:rsidR="002B70B0">
              <w:rPr>
                <w:rFonts w:eastAsia="Times New Roman" w:cstheme="minorHAnsi"/>
              </w:rPr>
              <w:t xml:space="preserve">, </w:t>
            </w:r>
            <w:r w:rsidR="002B70B0" w:rsidRPr="002B70B0">
              <w:rPr>
                <w:rFonts w:cstheme="minorHAnsi"/>
                <w:spacing w:val="-2"/>
                <w:szCs w:val="18"/>
              </w:rPr>
              <w:t>MLS (ASCP</w:t>
            </w:r>
            <w:r w:rsidR="00EF1E8A">
              <w:rPr>
                <w:rFonts w:cstheme="minorHAnsi"/>
                <w:spacing w:val="-2"/>
                <w:szCs w:val="18"/>
              </w:rPr>
              <w:t>)</w:t>
            </w:r>
          </w:p>
        </w:tc>
      </w:tr>
      <w:tr w:rsidR="00041C8B" w:rsidRPr="00DF6970" w14:paraId="5CB7FA95" w14:textId="77777777" w:rsidTr="002B70B0">
        <w:trPr>
          <w:trHeight w:val="287"/>
          <w:jc w:val="center"/>
        </w:trPr>
        <w:tc>
          <w:tcPr>
            <w:tcW w:w="1705" w:type="dxa"/>
          </w:tcPr>
          <w:p w14:paraId="6C042F18" w14:textId="013CA91D" w:rsidR="00041C8B" w:rsidRPr="00E541D4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2:30</w:t>
            </w:r>
            <w:r w:rsidR="00041C8B" w:rsidRPr="00E541D4">
              <w:rPr>
                <w:rFonts w:cstheme="minorHAnsi"/>
              </w:rPr>
              <w:t>-</w:t>
            </w:r>
            <w:r>
              <w:rPr>
                <w:rFonts w:cstheme="minorHAnsi"/>
              </w:rPr>
              <w:t>2:45 pm</w:t>
            </w:r>
          </w:p>
        </w:tc>
        <w:tc>
          <w:tcPr>
            <w:tcW w:w="9438" w:type="dxa"/>
            <w:gridSpan w:val="3"/>
          </w:tcPr>
          <w:p w14:paraId="778FA4F3" w14:textId="6AD3C749" w:rsidR="00041C8B" w:rsidRPr="00E541D4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167181" w:rsidRPr="00DF6970" w14:paraId="3AA50D22" w14:textId="77777777" w:rsidTr="00F27CC0">
        <w:trPr>
          <w:trHeight w:val="576"/>
          <w:jc w:val="center"/>
        </w:trPr>
        <w:tc>
          <w:tcPr>
            <w:tcW w:w="1705" w:type="dxa"/>
          </w:tcPr>
          <w:p w14:paraId="19150D28" w14:textId="7C487006" w:rsidR="00167181" w:rsidRPr="00E541D4" w:rsidRDefault="00167181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2:45-3:45 pm</w:t>
            </w:r>
          </w:p>
        </w:tc>
        <w:tc>
          <w:tcPr>
            <w:tcW w:w="9438" w:type="dxa"/>
            <w:gridSpan w:val="3"/>
          </w:tcPr>
          <w:p w14:paraId="570A211C" w14:textId="65C8060F" w:rsidR="00167181" w:rsidRPr="00E541D4" w:rsidRDefault="00167181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776B62">
              <w:rPr>
                <w:spacing w:val="-2"/>
                <w:u w:val="single"/>
              </w:rPr>
              <w:t xml:space="preserve">Through the </w:t>
            </w:r>
            <w:r w:rsidRPr="00776B62">
              <w:rPr>
                <w:u w:val="single"/>
              </w:rPr>
              <w:t>Legislative Lens.: Understanding Today’s Clinical Laboratory Regulatory Landscape</w:t>
            </w:r>
            <w:r>
              <w:rPr>
                <w:u w:val="single"/>
              </w:rPr>
              <w:t xml:space="preserve">; </w:t>
            </w:r>
            <w:r w:rsidRPr="00623404">
              <w:t>Anne Tate, MLS(ASCP),</w:t>
            </w:r>
            <w:r>
              <w:t xml:space="preserve"> </w:t>
            </w:r>
            <w:r w:rsidRPr="00623404">
              <w:t>MBA,</w:t>
            </w:r>
            <w:r>
              <w:t xml:space="preserve"> </w:t>
            </w:r>
            <w:r w:rsidRPr="00623404">
              <w:t>MHI</w:t>
            </w:r>
          </w:p>
        </w:tc>
      </w:tr>
      <w:tr w:rsidR="00041C8B" w:rsidRPr="00DF6970" w14:paraId="314EFBD0" w14:textId="77777777" w:rsidTr="002B70B0">
        <w:trPr>
          <w:trHeight w:val="288"/>
          <w:jc w:val="center"/>
        </w:trPr>
        <w:tc>
          <w:tcPr>
            <w:tcW w:w="1705" w:type="dxa"/>
          </w:tcPr>
          <w:p w14:paraId="68F5A2A6" w14:textId="7EE81D74" w:rsidR="00041C8B" w:rsidRPr="00E541D4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3:45-4:00 pm</w:t>
            </w:r>
          </w:p>
        </w:tc>
        <w:tc>
          <w:tcPr>
            <w:tcW w:w="9438" w:type="dxa"/>
            <w:gridSpan w:val="3"/>
          </w:tcPr>
          <w:p w14:paraId="326D9738" w14:textId="77777777" w:rsidR="00041C8B" w:rsidRPr="00E541D4" w:rsidRDefault="00041C8B" w:rsidP="00852B8D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041C8B" w:rsidRPr="00DF6970" w14:paraId="52A77CCA" w14:textId="77777777" w:rsidTr="00AA42A9">
        <w:trPr>
          <w:trHeight w:val="576"/>
          <w:jc w:val="center"/>
        </w:trPr>
        <w:tc>
          <w:tcPr>
            <w:tcW w:w="1705" w:type="dxa"/>
          </w:tcPr>
          <w:p w14:paraId="3E1F2471" w14:textId="4AA549ED" w:rsidR="00041C8B" w:rsidRPr="00E541D4" w:rsidRDefault="00C25027" w:rsidP="00852B8D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4:00-5:00 pm</w:t>
            </w:r>
          </w:p>
        </w:tc>
        <w:tc>
          <w:tcPr>
            <w:tcW w:w="5040" w:type="dxa"/>
            <w:gridSpan w:val="2"/>
          </w:tcPr>
          <w:p w14:paraId="16B83BCD" w14:textId="736E7A50" w:rsidR="00776B62" w:rsidRPr="002C2F79" w:rsidRDefault="00EF26A2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EF26A2">
              <w:rPr>
                <w:spacing w:val="-2"/>
                <w:u w:val="single"/>
              </w:rPr>
              <w:t>Advancements in Molecular Testing that Positively Impact Patient Care at the Bedside</w:t>
            </w:r>
            <w:r w:rsidR="002C2F79" w:rsidRPr="002C2F79">
              <w:rPr>
                <w:rFonts w:cstheme="minorHAnsi"/>
                <w:color w:val="222222"/>
                <w:shd w:val="clear" w:color="auto" w:fill="FFFFFF"/>
              </w:rPr>
              <w:t>; Mary Hammel,</w:t>
            </w:r>
            <w:r w:rsidR="002C2F79">
              <w:rPr>
                <w:rFonts w:cstheme="minorHAnsi"/>
                <w:color w:val="222222"/>
                <w:shd w:val="clear" w:color="auto" w:fill="FFFFFF"/>
              </w:rPr>
              <w:t xml:space="preserve"> MLS,</w:t>
            </w:r>
            <w:r w:rsidR="002C2F79" w:rsidRPr="002C2F79">
              <w:rPr>
                <w:rFonts w:cstheme="minorHAnsi"/>
                <w:color w:val="222222"/>
                <w:shd w:val="clear" w:color="auto" w:fill="FFFFFF"/>
              </w:rPr>
              <w:t xml:space="preserve"> Cepheid</w:t>
            </w:r>
          </w:p>
          <w:p w14:paraId="0147A20A" w14:textId="59FC73C4" w:rsidR="00041C8B" w:rsidRPr="00E541D4" w:rsidRDefault="00776B62" w:rsidP="00776B62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4398" w:type="dxa"/>
          </w:tcPr>
          <w:p w14:paraId="4A705631" w14:textId="418E67C8" w:rsidR="00717CFA" w:rsidRPr="00E541D4" w:rsidRDefault="002B314F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bookmarkStart w:id="1" w:name="_Hlk159147970"/>
            <w:r w:rsidRPr="002B314F">
              <w:rPr>
                <w:spacing w:val="-2"/>
                <w:u w:val="single"/>
              </w:rPr>
              <w:t xml:space="preserve">Battling the Superbugs- Exploring the Regulation of </w:t>
            </w:r>
            <w:r w:rsidRPr="002B314F">
              <w:rPr>
                <w:i/>
                <w:iCs/>
                <w:spacing w:val="-2"/>
                <w:u w:val="single"/>
              </w:rPr>
              <w:t xml:space="preserve">Staphylococcus aureus </w:t>
            </w:r>
            <w:r w:rsidRPr="002B314F">
              <w:rPr>
                <w:spacing w:val="-2"/>
                <w:u w:val="single"/>
              </w:rPr>
              <w:t>Virulence During</w:t>
            </w:r>
            <w:r w:rsidR="00F7420B">
              <w:rPr>
                <w:spacing w:val="-2"/>
                <w:u w:val="single"/>
              </w:rPr>
              <w:t xml:space="preserve"> </w:t>
            </w:r>
            <w:r w:rsidRPr="002B314F">
              <w:rPr>
                <w:spacing w:val="-2"/>
                <w:u w:val="single"/>
              </w:rPr>
              <w:t>Immune Challenge</w:t>
            </w:r>
            <w:bookmarkEnd w:id="1"/>
            <w:r w:rsidR="006B5766" w:rsidRPr="006B5766">
              <w:rPr>
                <w:rFonts w:cstheme="minorHAnsi"/>
              </w:rPr>
              <w:t>, Dr. Madison Collins, RML</w:t>
            </w:r>
          </w:p>
        </w:tc>
      </w:tr>
      <w:tr w:rsidR="00BC2A46" w:rsidRPr="00DF6970" w14:paraId="21164A6B" w14:textId="77777777" w:rsidTr="002B70B0">
        <w:trPr>
          <w:trHeight w:val="287"/>
          <w:jc w:val="center"/>
        </w:trPr>
        <w:tc>
          <w:tcPr>
            <w:tcW w:w="1705" w:type="dxa"/>
            <w:tcBorders>
              <w:bottom w:val="single" w:sz="4" w:space="0" w:color="auto"/>
            </w:tcBorders>
          </w:tcPr>
          <w:p w14:paraId="2E4301D4" w14:textId="540BB372" w:rsidR="00BC2A46" w:rsidRPr="00E541D4" w:rsidRDefault="00C25027" w:rsidP="00BC2A46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5:30</w:t>
            </w:r>
            <w:r w:rsidR="00BC2A46" w:rsidRPr="00E541D4">
              <w:rPr>
                <w:rFonts w:cstheme="minorHAnsi"/>
              </w:rPr>
              <w:t>-8:00 pm</w:t>
            </w:r>
          </w:p>
        </w:tc>
        <w:tc>
          <w:tcPr>
            <w:tcW w:w="9438" w:type="dxa"/>
            <w:gridSpan w:val="3"/>
            <w:tcBorders>
              <w:bottom w:val="single" w:sz="4" w:space="0" w:color="auto"/>
            </w:tcBorders>
          </w:tcPr>
          <w:p w14:paraId="5BA9EDD7" w14:textId="5FEFF474" w:rsidR="00BC2A46" w:rsidRPr="00E541D4" w:rsidRDefault="00BC2A46" w:rsidP="00BC2A46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  <w:color w:val="5F497A" w:themeColor="accent4" w:themeShade="BF"/>
              </w:rPr>
              <w:t xml:space="preserve">Social: </w:t>
            </w:r>
          </w:p>
        </w:tc>
      </w:tr>
      <w:tr w:rsidR="00BC2A46" w:rsidRPr="00DF6970" w14:paraId="5E04A8F5" w14:textId="77777777" w:rsidTr="68C84A2E">
        <w:trPr>
          <w:trHeight w:val="279"/>
          <w:jc w:val="center"/>
        </w:trPr>
        <w:tc>
          <w:tcPr>
            <w:tcW w:w="11143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1A144" w14:textId="1E7C0428" w:rsidR="00BC2A46" w:rsidRPr="00E541D4" w:rsidRDefault="00BC2A46" w:rsidP="00BC2A46">
            <w:pPr>
              <w:pStyle w:val="ListParagraph"/>
              <w:ind w:left="0"/>
              <w:rPr>
                <w:rFonts w:cstheme="minorHAnsi"/>
                <w:b/>
              </w:rPr>
            </w:pPr>
            <w:r w:rsidRPr="00E541D4">
              <w:rPr>
                <w:rFonts w:cstheme="minorHAnsi"/>
                <w:b/>
              </w:rPr>
              <w:t xml:space="preserve">Saturday, </w:t>
            </w:r>
            <w:r w:rsidR="00CC070C" w:rsidRPr="00E541D4">
              <w:rPr>
                <w:rFonts w:cstheme="minorHAnsi"/>
                <w:b/>
              </w:rPr>
              <w:t>April 1</w:t>
            </w:r>
            <w:r w:rsidR="00341578">
              <w:rPr>
                <w:rFonts w:cstheme="minorHAnsi"/>
                <w:b/>
              </w:rPr>
              <w:t>3</w:t>
            </w:r>
            <w:r w:rsidRPr="00E541D4">
              <w:rPr>
                <w:rFonts w:cstheme="minorHAnsi"/>
                <w:b/>
              </w:rPr>
              <w:t xml:space="preserve"> –</w:t>
            </w:r>
            <w:r w:rsidR="00324809" w:rsidRPr="00E541D4">
              <w:rPr>
                <w:rFonts w:cstheme="minorHAnsi"/>
                <w:b/>
              </w:rPr>
              <w:t xml:space="preserve"> </w:t>
            </w:r>
            <w:r w:rsidRPr="00E541D4">
              <w:rPr>
                <w:rFonts w:cstheme="minorHAnsi"/>
                <w:b/>
              </w:rPr>
              <w:t>Registration open</w:t>
            </w:r>
            <w:r w:rsidR="00324809" w:rsidRPr="00E541D4">
              <w:rPr>
                <w:rFonts w:cstheme="minorHAnsi"/>
                <w:b/>
              </w:rPr>
              <w:t>s</w:t>
            </w:r>
            <w:r w:rsidRPr="00E541D4">
              <w:rPr>
                <w:rFonts w:cstheme="minorHAnsi"/>
                <w:b/>
              </w:rPr>
              <w:t xml:space="preserve"> at </w:t>
            </w:r>
            <w:r w:rsidR="00CC070C" w:rsidRPr="00E541D4">
              <w:rPr>
                <w:rFonts w:cstheme="minorHAnsi"/>
                <w:b/>
              </w:rPr>
              <w:t>7</w:t>
            </w:r>
            <w:r w:rsidRPr="00E541D4">
              <w:rPr>
                <w:rFonts w:cstheme="minorHAnsi"/>
                <w:b/>
              </w:rPr>
              <w:t>am</w:t>
            </w:r>
          </w:p>
        </w:tc>
      </w:tr>
      <w:tr w:rsidR="001D79C7" w:rsidRPr="00DF6970" w14:paraId="456683D1" w14:textId="77777777" w:rsidTr="00EF1E8A">
        <w:trPr>
          <w:trHeight w:val="373"/>
          <w:jc w:val="center"/>
        </w:trPr>
        <w:tc>
          <w:tcPr>
            <w:tcW w:w="1705" w:type="dxa"/>
            <w:tcBorders>
              <w:top w:val="single" w:sz="2" w:space="0" w:color="auto"/>
            </w:tcBorders>
          </w:tcPr>
          <w:p w14:paraId="7A7C4FD1" w14:textId="60DC4FE8" w:rsidR="001D79C7" w:rsidRPr="00E541D4" w:rsidRDefault="001D79C7" w:rsidP="00BC2A46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E541D4">
              <w:rPr>
                <w:rFonts w:cstheme="minorHAnsi"/>
              </w:rPr>
              <w:t>:30-</w:t>
            </w:r>
            <w:r>
              <w:rPr>
                <w:rFonts w:cstheme="minorHAnsi"/>
              </w:rPr>
              <w:t>9</w:t>
            </w:r>
            <w:r w:rsidRPr="00E541D4">
              <w:rPr>
                <w:rFonts w:cstheme="minorHAnsi"/>
              </w:rPr>
              <w:t>:30 am</w:t>
            </w:r>
          </w:p>
        </w:tc>
        <w:tc>
          <w:tcPr>
            <w:tcW w:w="4860" w:type="dxa"/>
            <w:tcBorders>
              <w:top w:val="single" w:sz="2" w:space="0" w:color="auto"/>
            </w:tcBorders>
          </w:tcPr>
          <w:p w14:paraId="7C61D8A4" w14:textId="3F0B9979" w:rsidR="001D79C7" w:rsidRPr="00E541D4" w:rsidRDefault="008F5054" w:rsidP="002E13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8F5054">
              <w:rPr>
                <w:u w:val="single"/>
              </w:rPr>
              <w:t>Vulnerability Models and Dashboard Software</w:t>
            </w:r>
            <w:r w:rsidR="00BE4507">
              <w:rPr>
                <w:rFonts w:cstheme="minorHAnsi"/>
              </w:rPr>
              <w:t>, Cody</w:t>
            </w:r>
            <w:r w:rsidR="009E388C">
              <w:rPr>
                <w:rFonts w:cstheme="minorHAnsi"/>
              </w:rPr>
              <w:t xml:space="preserve"> Custis</w:t>
            </w:r>
          </w:p>
        </w:tc>
        <w:tc>
          <w:tcPr>
            <w:tcW w:w="4578" w:type="dxa"/>
            <w:gridSpan w:val="2"/>
            <w:tcBorders>
              <w:top w:val="single" w:sz="2" w:space="0" w:color="auto"/>
            </w:tcBorders>
          </w:tcPr>
          <w:p w14:paraId="72FF40D1" w14:textId="2208ACCA" w:rsidR="001D79C7" w:rsidRPr="00071487" w:rsidRDefault="00071487" w:rsidP="0007148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071487">
              <w:rPr>
                <w:rFonts w:cstheme="minorHAnsi"/>
                <w:u w:val="single"/>
              </w:rPr>
              <w:t xml:space="preserve">Oh “G”, What Role Does the Blood Bank and Transfusion Service Play in Perinatal </w:t>
            </w:r>
            <w:r w:rsidR="00831B09" w:rsidRPr="00831B09">
              <w:rPr>
                <w:rFonts w:cstheme="minorHAnsi"/>
                <w:u w:val="single"/>
              </w:rPr>
              <w:t>Care?</w:t>
            </w:r>
            <w:r w:rsidRPr="00831B09">
              <w:rPr>
                <w:rFonts w:cstheme="minorHAnsi"/>
              </w:rPr>
              <w:t xml:space="preserve"> </w:t>
            </w:r>
            <w:r w:rsidR="001D79C7" w:rsidRPr="00071487">
              <w:rPr>
                <w:rFonts w:cstheme="minorHAnsi"/>
              </w:rPr>
              <w:t xml:space="preserve">Sadie Arnold, </w:t>
            </w:r>
            <w:r w:rsidR="002B70B0" w:rsidRPr="00071487">
              <w:rPr>
                <w:rFonts w:cstheme="minorHAnsi"/>
              </w:rPr>
              <w:t>MLS(ASCP)SBB</w:t>
            </w:r>
          </w:p>
        </w:tc>
      </w:tr>
      <w:tr w:rsidR="00C25027" w:rsidRPr="00DF6970" w14:paraId="50B668E5" w14:textId="77777777" w:rsidTr="00802804">
        <w:trPr>
          <w:trHeight w:val="269"/>
          <w:jc w:val="center"/>
        </w:trPr>
        <w:tc>
          <w:tcPr>
            <w:tcW w:w="1705" w:type="dxa"/>
            <w:tcBorders>
              <w:top w:val="single" w:sz="2" w:space="0" w:color="auto"/>
            </w:tcBorders>
          </w:tcPr>
          <w:p w14:paraId="45A539A9" w14:textId="2FA4404F" w:rsidR="00C25027" w:rsidRDefault="00C25027" w:rsidP="00C25027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9:30-9:45 am</w:t>
            </w:r>
          </w:p>
        </w:tc>
        <w:tc>
          <w:tcPr>
            <w:tcW w:w="9438" w:type="dxa"/>
            <w:gridSpan w:val="3"/>
            <w:tcBorders>
              <w:top w:val="single" w:sz="2" w:space="0" w:color="auto"/>
            </w:tcBorders>
          </w:tcPr>
          <w:p w14:paraId="6EA1D006" w14:textId="2F4F1F85" w:rsidR="00C25027" w:rsidRPr="001D79C7" w:rsidRDefault="00C25027" w:rsidP="001D79C7">
            <w:pPr>
              <w:rPr>
                <w:rFonts w:cstheme="minorHAnsi"/>
              </w:rPr>
            </w:pPr>
            <w:r w:rsidRPr="001D79C7">
              <w:rPr>
                <w:rFonts w:cstheme="minorHAnsi"/>
              </w:rPr>
              <w:t>Networking Break</w:t>
            </w:r>
          </w:p>
        </w:tc>
      </w:tr>
      <w:tr w:rsidR="000C3126" w:rsidRPr="00DF6970" w14:paraId="4F5DCC33" w14:textId="77777777" w:rsidTr="00EF1E8A">
        <w:trPr>
          <w:trHeight w:val="386"/>
          <w:jc w:val="center"/>
        </w:trPr>
        <w:tc>
          <w:tcPr>
            <w:tcW w:w="1705" w:type="dxa"/>
            <w:tcBorders>
              <w:top w:val="single" w:sz="2" w:space="0" w:color="auto"/>
            </w:tcBorders>
          </w:tcPr>
          <w:p w14:paraId="73D2B790" w14:textId="78D5E4F6" w:rsidR="000C3126" w:rsidRPr="00E541D4" w:rsidRDefault="000C3126" w:rsidP="00C25027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9:45-10:45 am</w:t>
            </w:r>
          </w:p>
        </w:tc>
        <w:tc>
          <w:tcPr>
            <w:tcW w:w="4860" w:type="dxa"/>
            <w:tcBorders>
              <w:top w:val="single" w:sz="2" w:space="0" w:color="auto"/>
            </w:tcBorders>
          </w:tcPr>
          <w:p w14:paraId="17470A5E" w14:textId="0237BB0A" w:rsidR="000C3126" w:rsidRPr="009E4A2A" w:rsidRDefault="00FB5840" w:rsidP="009E4A2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 xml:space="preserve">Naegleria </w:t>
            </w:r>
            <w:proofErr w:type="spellStart"/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>fowleri</w:t>
            </w:r>
            <w:proofErr w:type="spellEnd"/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 xml:space="preserve">, The 'Brain-Eating Amoeba': Updates on Prevalence, Diagnosis </w:t>
            </w:r>
            <w:r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>a</w:t>
            </w:r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 xml:space="preserve">nd Treatments </w:t>
            </w:r>
            <w:r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>o</w:t>
            </w:r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 xml:space="preserve">f </w:t>
            </w:r>
            <w:r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>t</w:t>
            </w:r>
            <w:r w:rsidRPr="00FB5840">
              <w:rPr>
                <w:rFonts w:cstheme="minorHAnsi"/>
                <w:color w:val="000000"/>
                <w:szCs w:val="20"/>
                <w:u w:val="single"/>
                <w:shd w:val="clear" w:color="auto" w:fill="FFFFFF"/>
              </w:rPr>
              <w:t>his Emerging Deadly Infection</w:t>
            </w:r>
            <w:r w:rsidR="009E4A2A" w:rsidRPr="00FB5840">
              <w:rPr>
                <w:rFonts w:cstheme="minorHAnsi"/>
                <w:u w:val="single"/>
              </w:rPr>
              <w:t>,</w:t>
            </w:r>
            <w:r w:rsidR="009E4A2A" w:rsidRPr="009E4A2A">
              <w:rPr>
                <w:rFonts w:cstheme="minorHAnsi"/>
              </w:rPr>
              <w:t xml:space="preserve"> Dr. </w:t>
            </w:r>
            <w:r w:rsidR="009E4A2A">
              <w:rPr>
                <w:rFonts w:cstheme="minorHAnsi"/>
              </w:rPr>
              <w:t xml:space="preserve">Sandra </w:t>
            </w:r>
            <w:r w:rsidR="009E4A2A" w:rsidRPr="009E4A2A">
              <w:rPr>
                <w:rFonts w:cstheme="minorHAnsi"/>
              </w:rPr>
              <w:t>Halonen, MSU</w:t>
            </w:r>
          </w:p>
        </w:tc>
        <w:tc>
          <w:tcPr>
            <w:tcW w:w="4578" w:type="dxa"/>
            <w:gridSpan w:val="2"/>
            <w:tcBorders>
              <w:top w:val="single" w:sz="2" w:space="0" w:color="auto"/>
            </w:tcBorders>
          </w:tcPr>
          <w:p w14:paraId="02F36B08" w14:textId="4D9390AD" w:rsidR="000C3126" w:rsidRPr="00E541D4" w:rsidRDefault="00D06172" w:rsidP="00C2502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D06172">
              <w:rPr>
                <w:spacing w:val="-2"/>
                <w:u w:val="single"/>
              </w:rPr>
              <w:t>Newborn Screening:  What’s New, Testing Updates, and Common Challenges</w:t>
            </w:r>
            <w:r w:rsidR="00083A2B">
              <w:rPr>
                <w:rFonts w:cstheme="minorHAnsi"/>
              </w:rPr>
              <w:t xml:space="preserve">; </w:t>
            </w:r>
            <w:r>
              <w:rPr>
                <w:rFonts w:cstheme="minorHAnsi"/>
              </w:rPr>
              <w:t>Jeanne Lee &amp; Nikki Goosen,</w:t>
            </w:r>
            <w:r w:rsidR="00083A2B">
              <w:rPr>
                <w:rFonts w:cstheme="minorHAnsi"/>
              </w:rPr>
              <w:t xml:space="preserve"> </w:t>
            </w:r>
            <w:r w:rsidR="00F7420B">
              <w:rPr>
                <w:rFonts w:cstheme="minorHAnsi"/>
              </w:rPr>
              <w:t xml:space="preserve">MPHL </w:t>
            </w:r>
          </w:p>
        </w:tc>
      </w:tr>
      <w:tr w:rsidR="00C25027" w:rsidRPr="00DF6970" w14:paraId="1C8FA144" w14:textId="77777777" w:rsidTr="002B70B0">
        <w:trPr>
          <w:trHeight w:val="287"/>
          <w:jc w:val="center"/>
        </w:trPr>
        <w:tc>
          <w:tcPr>
            <w:tcW w:w="1705" w:type="dxa"/>
          </w:tcPr>
          <w:p w14:paraId="5C6FA681" w14:textId="52415E58" w:rsidR="00C25027" w:rsidRPr="00E541D4" w:rsidRDefault="00C25027" w:rsidP="00C25027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10:45-11:00 am</w:t>
            </w:r>
          </w:p>
        </w:tc>
        <w:tc>
          <w:tcPr>
            <w:tcW w:w="9438" w:type="dxa"/>
            <w:gridSpan w:val="3"/>
          </w:tcPr>
          <w:p w14:paraId="42539BDF" w14:textId="77777777" w:rsidR="00C25027" w:rsidRPr="00E541D4" w:rsidRDefault="00C25027" w:rsidP="00C25027">
            <w:pPr>
              <w:pStyle w:val="ListParagraph"/>
              <w:ind w:left="0"/>
              <w:rPr>
                <w:rFonts w:cstheme="minorHAnsi"/>
              </w:rPr>
            </w:pPr>
            <w:r w:rsidRPr="00E541D4">
              <w:rPr>
                <w:rFonts w:cstheme="minorHAnsi"/>
              </w:rPr>
              <w:t>Networking Break</w:t>
            </w:r>
          </w:p>
        </w:tc>
      </w:tr>
      <w:tr w:rsidR="000C3126" w:rsidRPr="00DF6970" w14:paraId="24073DF2" w14:textId="77777777" w:rsidTr="002B70B0">
        <w:trPr>
          <w:trHeight w:val="359"/>
          <w:jc w:val="center"/>
        </w:trPr>
        <w:tc>
          <w:tcPr>
            <w:tcW w:w="1705" w:type="dxa"/>
          </w:tcPr>
          <w:p w14:paraId="4D2A6CB8" w14:textId="4E651830" w:rsidR="000C3126" w:rsidRPr="00E541D4" w:rsidRDefault="000C3126" w:rsidP="00C25027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11:00am-noon</w:t>
            </w:r>
          </w:p>
        </w:tc>
        <w:tc>
          <w:tcPr>
            <w:tcW w:w="9438" w:type="dxa"/>
            <w:gridSpan w:val="3"/>
          </w:tcPr>
          <w:p w14:paraId="368B9606" w14:textId="425F3E88" w:rsidR="000C3126" w:rsidRPr="000C3126" w:rsidRDefault="000C3126" w:rsidP="000C3126">
            <w:pPr>
              <w:pStyle w:val="ListParagraph"/>
              <w:ind w:left="0"/>
              <w:rPr>
                <w:rFonts w:cstheme="minorHAnsi"/>
              </w:rPr>
            </w:pPr>
            <w:r w:rsidRPr="000C3126">
              <w:rPr>
                <w:rFonts w:cstheme="minorHAnsi"/>
                <w:b/>
                <w:bCs/>
              </w:rPr>
              <w:t xml:space="preserve">      1</w:t>
            </w:r>
            <w:r w:rsidR="00167181">
              <w:rPr>
                <w:rFonts w:cstheme="minorHAnsi"/>
                <w:b/>
                <w:bCs/>
              </w:rPr>
              <w:t>8</w:t>
            </w:r>
            <w:r w:rsidRPr="000C3126">
              <w:rPr>
                <w:rFonts w:cstheme="minorHAnsi"/>
                <w:b/>
                <w:bCs/>
              </w:rPr>
              <w:t xml:space="preserve">. </w:t>
            </w:r>
            <w:r w:rsidRPr="00776B62">
              <w:rPr>
                <w:rFonts w:cstheme="minorHAnsi"/>
                <w:u w:val="single"/>
              </w:rPr>
              <w:t>A Taste of Connection</w:t>
            </w:r>
            <w:r w:rsidR="00BE4507">
              <w:rPr>
                <w:rFonts w:cstheme="minorHAnsi"/>
                <w:u w:val="single"/>
              </w:rPr>
              <w:t>,</w:t>
            </w:r>
            <w:r w:rsidR="00BE4507">
              <w:rPr>
                <w:rFonts w:cstheme="minorHAnsi"/>
              </w:rPr>
              <w:t xml:space="preserve"> Ginger Johnson</w:t>
            </w:r>
            <w:r w:rsidR="002B70B0">
              <w:rPr>
                <w:rFonts w:cstheme="minorHAnsi"/>
              </w:rPr>
              <w:t>, Powered by Connection</w:t>
            </w:r>
          </w:p>
        </w:tc>
      </w:tr>
    </w:tbl>
    <w:p w14:paraId="423F20E2" w14:textId="68EDF2BF" w:rsidR="00EC0A7E" w:rsidRPr="00DF6970" w:rsidRDefault="00EC0A7E" w:rsidP="00F7420B">
      <w:pPr>
        <w:rPr>
          <w:rFonts w:cstheme="minorHAnsi"/>
          <w:color w:val="C00000"/>
        </w:rPr>
      </w:pPr>
    </w:p>
    <w:sectPr w:rsidR="00EC0A7E" w:rsidRPr="00DF6970" w:rsidSect="00D7286E">
      <w:pgSz w:w="12240" w:h="15840"/>
      <w:pgMar w:top="576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6309C"/>
    <w:multiLevelType w:val="hybridMultilevel"/>
    <w:tmpl w:val="0AA80E56"/>
    <w:lvl w:ilvl="0" w:tplc="0D34F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046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C8B"/>
    <w:rsid w:val="000148AD"/>
    <w:rsid w:val="000306B9"/>
    <w:rsid w:val="00037870"/>
    <w:rsid w:val="00041C8B"/>
    <w:rsid w:val="00071487"/>
    <w:rsid w:val="000732AA"/>
    <w:rsid w:val="00083A2B"/>
    <w:rsid w:val="00087170"/>
    <w:rsid w:val="00093DA0"/>
    <w:rsid w:val="000A194E"/>
    <w:rsid w:val="000C3126"/>
    <w:rsid w:val="000C79CD"/>
    <w:rsid w:val="000D4F94"/>
    <w:rsid w:val="000F2330"/>
    <w:rsid w:val="001011AC"/>
    <w:rsid w:val="00112361"/>
    <w:rsid w:val="00113CA2"/>
    <w:rsid w:val="00131601"/>
    <w:rsid w:val="001353DA"/>
    <w:rsid w:val="00140320"/>
    <w:rsid w:val="00164875"/>
    <w:rsid w:val="00167181"/>
    <w:rsid w:val="00177AFC"/>
    <w:rsid w:val="00184CB7"/>
    <w:rsid w:val="00194A27"/>
    <w:rsid w:val="001B40C8"/>
    <w:rsid w:val="001B6F83"/>
    <w:rsid w:val="001D0127"/>
    <w:rsid w:val="001D79C7"/>
    <w:rsid w:val="001E7F2D"/>
    <w:rsid w:val="001F290D"/>
    <w:rsid w:val="001F64EA"/>
    <w:rsid w:val="002036F4"/>
    <w:rsid w:val="002041DD"/>
    <w:rsid w:val="00204943"/>
    <w:rsid w:val="002049B3"/>
    <w:rsid w:val="00222728"/>
    <w:rsid w:val="00234BB3"/>
    <w:rsid w:val="00253D35"/>
    <w:rsid w:val="002658A4"/>
    <w:rsid w:val="0026655A"/>
    <w:rsid w:val="00274BC0"/>
    <w:rsid w:val="00275272"/>
    <w:rsid w:val="00280394"/>
    <w:rsid w:val="002967F6"/>
    <w:rsid w:val="002A0AA1"/>
    <w:rsid w:val="002A51E7"/>
    <w:rsid w:val="002B314F"/>
    <w:rsid w:val="002B45EA"/>
    <w:rsid w:val="002B70B0"/>
    <w:rsid w:val="002C2F79"/>
    <w:rsid w:val="002D073D"/>
    <w:rsid w:val="002E136D"/>
    <w:rsid w:val="003171C6"/>
    <w:rsid w:val="00324809"/>
    <w:rsid w:val="00336388"/>
    <w:rsid w:val="00341578"/>
    <w:rsid w:val="00342391"/>
    <w:rsid w:val="003437D0"/>
    <w:rsid w:val="00357824"/>
    <w:rsid w:val="00370ABA"/>
    <w:rsid w:val="00371ED3"/>
    <w:rsid w:val="00374232"/>
    <w:rsid w:val="0039232E"/>
    <w:rsid w:val="003A5958"/>
    <w:rsid w:val="003C3C00"/>
    <w:rsid w:val="003D55AE"/>
    <w:rsid w:val="003F7702"/>
    <w:rsid w:val="00425EFD"/>
    <w:rsid w:val="00437A8D"/>
    <w:rsid w:val="0044031B"/>
    <w:rsid w:val="00446A70"/>
    <w:rsid w:val="00446CFB"/>
    <w:rsid w:val="00460FF1"/>
    <w:rsid w:val="00462BB7"/>
    <w:rsid w:val="00462C77"/>
    <w:rsid w:val="0046611F"/>
    <w:rsid w:val="00475745"/>
    <w:rsid w:val="00481EC1"/>
    <w:rsid w:val="00486BC5"/>
    <w:rsid w:val="004A4AFB"/>
    <w:rsid w:val="004D323F"/>
    <w:rsid w:val="004D7956"/>
    <w:rsid w:val="004E2462"/>
    <w:rsid w:val="004E2D80"/>
    <w:rsid w:val="00512EAD"/>
    <w:rsid w:val="00553E3E"/>
    <w:rsid w:val="00557634"/>
    <w:rsid w:val="00560E34"/>
    <w:rsid w:val="005845CB"/>
    <w:rsid w:val="00594FE0"/>
    <w:rsid w:val="005B2957"/>
    <w:rsid w:val="005D006B"/>
    <w:rsid w:val="005E4D3E"/>
    <w:rsid w:val="005F4336"/>
    <w:rsid w:val="005F4914"/>
    <w:rsid w:val="00606D75"/>
    <w:rsid w:val="00613CF7"/>
    <w:rsid w:val="00614CC7"/>
    <w:rsid w:val="00623404"/>
    <w:rsid w:val="00623D11"/>
    <w:rsid w:val="00627F3F"/>
    <w:rsid w:val="00642F0A"/>
    <w:rsid w:val="006607FA"/>
    <w:rsid w:val="006907D3"/>
    <w:rsid w:val="006A0EBE"/>
    <w:rsid w:val="006A2F07"/>
    <w:rsid w:val="006A30FB"/>
    <w:rsid w:val="006B3E3C"/>
    <w:rsid w:val="006B5766"/>
    <w:rsid w:val="006B79BE"/>
    <w:rsid w:val="006C6418"/>
    <w:rsid w:val="006C7103"/>
    <w:rsid w:val="006C74F7"/>
    <w:rsid w:val="006D23DE"/>
    <w:rsid w:val="006D4943"/>
    <w:rsid w:val="006D79FF"/>
    <w:rsid w:val="006E2234"/>
    <w:rsid w:val="006E606A"/>
    <w:rsid w:val="00703412"/>
    <w:rsid w:val="00705BE9"/>
    <w:rsid w:val="00716CEC"/>
    <w:rsid w:val="00717CFA"/>
    <w:rsid w:val="007343AB"/>
    <w:rsid w:val="00735875"/>
    <w:rsid w:val="00752671"/>
    <w:rsid w:val="00765AE4"/>
    <w:rsid w:val="00772BCF"/>
    <w:rsid w:val="00776B62"/>
    <w:rsid w:val="00791DD7"/>
    <w:rsid w:val="00796573"/>
    <w:rsid w:val="007A533E"/>
    <w:rsid w:val="007B7ED7"/>
    <w:rsid w:val="007D70AF"/>
    <w:rsid w:val="007E55A7"/>
    <w:rsid w:val="007F202F"/>
    <w:rsid w:val="007F3F5E"/>
    <w:rsid w:val="00802804"/>
    <w:rsid w:val="0081209C"/>
    <w:rsid w:val="008150FB"/>
    <w:rsid w:val="00827A39"/>
    <w:rsid w:val="00831B09"/>
    <w:rsid w:val="008461FC"/>
    <w:rsid w:val="008551F4"/>
    <w:rsid w:val="0085670B"/>
    <w:rsid w:val="00865B0C"/>
    <w:rsid w:val="00875A33"/>
    <w:rsid w:val="008E1D3E"/>
    <w:rsid w:val="008E4ACD"/>
    <w:rsid w:val="008F5054"/>
    <w:rsid w:val="00904BDC"/>
    <w:rsid w:val="00914D0F"/>
    <w:rsid w:val="00916CFD"/>
    <w:rsid w:val="00921429"/>
    <w:rsid w:val="00931E96"/>
    <w:rsid w:val="009505F3"/>
    <w:rsid w:val="00957E6B"/>
    <w:rsid w:val="009700F9"/>
    <w:rsid w:val="009764B5"/>
    <w:rsid w:val="009804F0"/>
    <w:rsid w:val="00982892"/>
    <w:rsid w:val="0099090B"/>
    <w:rsid w:val="00990C58"/>
    <w:rsid w:val="009944F4"/>
    <w:rsid w:val="009B0D8E"/>
    <w:rsid w:val="009B5FA1"/>
    <w:rsid w:val="009C106E"/>
    <w:rsid w:val="009C66CA"/>
    <w:rsid w:val="009E388C"/>
    <w:rsid w:val="009E4A2A"/>
    <w:rsid w:val="00A05A7C"/>
    <w:rsid w:val="00A11508"/>
    <w:rsid w:val="00A1674C"/>
    <w:rsid w:val="00A176AF"/>
    <w:rsid w:val="00A20907"/>
    <w:rsid w:val="00A3268D"/>
    <w:rsid w:val="00A719C5"/>
    <w:rsid w:val="00A9147D"/>
    <w:rsid w:val="00A95CFE"/>
    <w:rsid w:val="00AA42A9"/>
    <w:rsid w:val="00AA42F3"/>
    <w:rsid w:val="00AA792F"/>
    <w:rsid w:val="00AC744C"/>
    <w:rsid w:val="00AD1E22"/>
    <w:rsid w:val="00AD3464"/>
    <w:rsid w:val="00AD375F"/>
    <w:rsid w:val="00AE055C"/>
    <w:rsid w:val="00B04371"/>
    <w:rsid w:val="00B2240B"/>
    <w:rsid w:val="00B3348D"/>
    <w:rsid w:val="00B53337"/>
    <w:rsid w:val="00B57D24"/>
    <w:rsid w:val="00B62D9C"/>
    <w:rsid w:val="00B74146"/>
    <w:rsid w:val="00B917BD"/>
    <w:rsid w:val="00B95790"/>
    <w:rsid w:val="00B97A27"/>
    <w:rsid w:val="00BB60AC"/>
    <w:rsid w:val="00BC2A46"/>
    <w:rsid w:val="00BC2D31"/>
    <w:rsid w:val="00BE4507"/>
    <w:rsid w:val="00BE551A"/>
    <w:rsid w:val="00BF6387"/>
    <w:rsid w:val="00BF7014"/>
    <w:rsid w:val="00BF7821"/>
    <w:rsid w:val="00C015AB"/>
    <w:rsid w:val="00C02CDD"/>
    <w:rsid w:val="00C062AD"/>
    <w:rsid w:val="00C24EF1"/>
    <w:rsid w:val="00C25027"/>
    <w:rsid w:val="00C274DB"/>
    <w:rsid w:val="00C30A80"/>
    <w:rsid w:val="00C416AF"/>
    <w:rsid w:val="00C86EEA"/>
    <w:rsid w:val="00C872FE"/>
    <w:rsid w:val="00CA2698"/>
    <w:rsid w:val="00CA2F6E"/>
    <w:rsid w:val="00CB117F"/>
    <w:rsid w:val="00CC070C"/>
    <w:rsid w:val="00CC0C80"/>
    <w:rsid w:val="00D05B1A"/>
    <w:rsid w:val="00D06172"/>
    <w:rsid w:val="00D31C05"/>
    <w:rsid w:val="00D33B6D"/>
    <w:rsid w:val="00D446B6"/>
    <w:rsid w:val="00D63E09"/>
    <w:rsid w:val="00D6470F"/>
    <w:rsid w:val="00D65276"/>
    <w:rsid w:val="00D663BA"/>
    <w:rsid w:val="00D706C8"/>
    <w:rsid w:val="00D7286E"/>
    <w:rsid w:val="00D752E0"/>
    <w:rsid w:val="00D831EA"/>
    <w:rsid w:val="00DB1B50"/>
    <w:rsid w:val="00DC569F"/>
    <w:rsid w:val="00DC5EB1"/>
    <w:rsid w:val="00DC6B20"/>
    <w:rsid w:val="00DD07A8"/>
    <w:rsid w:val="00DD467B"/>
    <w:rsid w:val="00DF3D4D"/>
    <w:rsid w:val="00DF6970"/>
    <w:rsid w:val="00E001A8"/>
    <w:rsid w:val="00E039F2"/>
    <w:rsid w:val="00E1243D"/>
    <w:rsid w:val="00E262D1"/>
    <w:rsid w:val="00E4092C"/>
    <w:rsid w:val="00E453FE"/>
    <w:rsid w:val="00E541D4"/>
    <w:rsid w:val="00E8080A"/>
    <w:rsid w:val="00EA7BB0"/>
    <w:rsid w:val="00EB760A"/>
    <w:rsid w:val="00EC0A7E"/>
    <w:rsid w:val="00ED767C"/>
    <w:rsid w:val="00EF1E8A"/>
    <w:rsid w:val="00EF26A2"/>
    <w:rsid w:val="00F021BC"/>
    <w:rsid w:val="00F116AE"/>
    <w:rsid w:val="00F13751"/>
    <w:rsid w:val="00F155AE"/>
    <w:rsid w:val="00F305C5"/>
    <w:rsid w:val="00F7420B"/>
    <w:rsid w:val="00F905D4"/>
    <w:rsid w:val="00FB3DFC"/>
    <w:rsid w:val="00FB5840"/>
    <w:rsid w:val="00FE35E2"/>
    <w:rsid w:val="2A3622E5"/>
    <w:rsid w:val="68C8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6A628"/>
  <w15:docId w15:val="{5CD84D8F-DFBB-495C-9F1E-C0069071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C8B"/>
    <w:pPr>
      <w:ind w:left="720"/>
      <w:contextualSpacing/>
    </w:pPr>
  </w:style>
  <w:style w:type="table" w:styleId="TableGrid">
    <w:name w:val="Table Grid"/>
    <w:basedOn w:val="TableNormal"/>
    <w:uiPriority w:val="39"/>
    <w:rsid w:val="00041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71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Rensink</dc:creator>
  <cp:lastModifiedBy>Holly Weinberg</cp:lastModifiedBy>
  <cp:revision>37</cp:revision>
  <cp:lastPrinted>2024-04-03T17:13:00Z</cp:lastPrinted>
  <dcterms:created xsi:type="dcterms:W3CDTF">2023-12-13T21:33:00Z</dcterms:created>
  <dcterms:modified xsi:type="dcterms:W3CDTF">2024-04-03T17:38:00Z</dcterms:modified>
</cp:coreProperties>
</file>